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BD373" w14:textId="1BF776A7" w:rsidR="00A96A11" w:rsidRDefault="00960C72" w:rsidP="00960C72">
      <w:r>
        <w:rPr>
          <w:noProof/>
        </w:rPr>
        <mc:AlternateContent>
          <mc:Choice Requires="wps">
            <w:drawing>
              <wp:anchor distT="0" distB="0" distL="114300" distR="114300" simplePos="0" relativeHeight="251659264" behindDoc="0" locked="0" layoutInCell="1" allowOverlap="1" wp14:anchorId="7F8FA45A" wp14:editId="76309B1B">
                <wp:simplePos x="0" y="0"/>
                <wp:positionH relativeFrom="column">
                  <wp:posOffset>4657725</wp:posOffset>
                </wp:positionH>
                <wp:positionV relativeFrom="paragraph">
                  <wp:posOffset>428625</wp:posOffset>
                </wp:positionV>
                <wp:extent cx="2076450" cy="1228725"/>
                <wp:effectExtent l="0" t="0" r="0" b="9525"/>
                <wp:wrapNone/>
                <wp:docPr id="347867276" name="Text Box 1"/>
                <wp:cNvGraphicFramePr/>
                <a:graphic xmlns:a="http://schemas.openxmlformats.org/drawingml/2006/main">
                  <a:graphicData uri="http://schemas.microsoft.com/office/word/2010/wordprocessingShape">
                    <wps:wsp>
                      <wps:cNvSpPr txBox="1"/>
                      <wps:spPr>
                        <a:xfrm>
                          <a:off x="0" y="0"/>
                          <a:ext cx="2076450" cy="1228725"/>
                        </a:xfrm>
                        <a:prstGeom prst="rect">
                          <a:avLst/>
                        </a:prstGeom>
                        <a:solidFill>
                          <a:srgbClr val="33CCCC"/>
                        </a:solidFill>
                        <a:ln w="6350">
                          <a:noFill/>
                        </a:ln>
                      </wps:spPr>
                      <wps:txbx>
                        <w:txbxContent>
                          <w:p w14:paraId="4095F2F1" w14:textId="657485FC" w:rsidR="00960C72" w:rsidRPr="00960C72" w:rsidRDefault="00960C72" w:rsidP="00960C7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0C72">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SUCCESS</w:t>
                            </w:r>
                          </w:p>
                          <w:p w14:paraId="69A53BB2" w14:textId="03E8DDE8" w:rsidR="00960C72" w:rsidRPr="00960C72" w:rsidRDefault="00960C72" w:rsidP="00960C7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0C72">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8FA45A" id="_x0000_t202" coordsize="21600,21600" o:spt="202" path="m,l,21600r21600,l21600,xe">
                <v:stroke joinstyle="miter"/>
                <v:path gradientshapeok="t" o:connecttype="rect"/>
              </v:shapetype>
              <v:shape id="Text Box 1" o:spid="_x0000_s1026" type="#_x0000_t202" style="position:absolute;margin-left:366.75pt;margin-top:33.75pt;width:163.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" fillcolor="#3cc" stroked="f" strokeweight=".5pt">
                <v:textbox>
                  <w:txbxContent>
                    <w:p w14:paraId="4095F2F1" w14:textId="657485FC" w:rsidR="00960C72" w:rsidRPr="00960C72" w:rsidRDefault="00960C72" w:rsidP="00960C7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0C72">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SUCCESS</w:t>
                      </w:r>
                    </w:p>
                    <w:p w14:paraId="69A53BB2" w14:textId="03E8DDE8" w:rsidR="00960C72" w:rsidRPr="00960C72" w:rsidRDefault="00960C72" w:rsidP="00960C7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0C72">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STORIES</w:t>
                      </w:r>
                    </w:p>
                  </w:txbxContent>
                </v:textbox>
              </v:shape>
            </w:pict>
          </mc:Fallback>
        </mc:AlternateContent>
      </w:r>
      <w:r w:rsidR="00A96A11">
        <w:rPr>
          <w:noProof/>
        </w:rPr>
        <w:drawing>
          <wp:inline distT="0" distB="0" distL="0" distR="0" wp14:anchorId="3A2D480D" wp14:editId="5C310855">
            <wp:extent cx="4295775" cy="2147888"/>
            <wp:effectExtent l="0" t="0" r="0" b="5080"/>
            <wp:docPr id="2138025357" name="Picture 1" descr="A group of people wearing medica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5357" name="Picture 1" descr="A group of people wearing medical uniform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8799" cy="2149400"/>
                    </a:xfrm>
                    <a:prstGeom prst="rect">
                      <a:avLst/>
                    </a:prstGeom>
                  </pic:spPr>
                </pic:pic>
              </a:graphicData>
            </a:graphic>
          </wp:inline>
        </w:drawing>
      </w:r>
    </w:p>
    <w:p w14:paraId="2C6DEAF4" w14:textId="1D7F2162" w:rsidR="00A96A11" w:rsidRPr="006E3A11" w:rsidRDefault="00A96A11" w:rsidP="006E3A11">
      <w:pPr>
        <w:spacing w:after="0" w:line="240" w:lineRule="auto"/>
        <w:jc w:val="center"/>
        <w:rPr>
          <w:rFonts w:ascii="Calibri" w:hAnsi="Calibri" w:cs="Calibri"/>
          <w:b/>
          <w:bCs/>
          <w:sz w:val="28"/>
          <w:szCs w:val="28"/>
        </w:rPr>
      </w:pPr>
      <w:r w:rsidRPr="006E3A11">
        <w:rPr>
          <w:rFonts w:ascii="Calibri" w:hAnsi="Calibri" w:cs="Calibri"/>
          <w:b/>
          <w:bCs/>
          <w:sz w:val="28"/>
          <w:szCs w:val="28"/>
        </w:rPr>
        <w:t>Baptist Memorial Hospital Leake</w:t>
      </w:r>
    </w:p>
    <w:p w14:paraId="2A9771C6" w14:textId="1D0AFB73" w:rsidR="00A96A11" w:rsidRPr="006E3A11" w:rsidRDefault="006E3A11" w:rsidP="006E3A11">
      <w:pPr>
        <w:spacing w:after="0" w:line="240" w:lineRule="auto"/>
        <w:jc w:val="center"/>
        <w:rPr>
          <w:rFonts w:ascii="Calibri" w:hAnsi="Calibri" w:cs="Calibri"/>
          <w:b/>
          <w:bCs/>
          <w:sz w:val="28"/>
          <w:szCs w:val="28"/>
        </w:rPr>
      </w:pPr>
      <w:r>
        <w:rPr>
          <w:rFonts w:ascii="Calibri" w:hAnsi="Calibri" w:cs="Calibri"/>
          <w:b/>
          <w:bCs/>
          <w:sz w:val="28"/>
          <w:szCs w:val="28"/>
        </w:rPr>
        <w:t>h</w:t>
      </w:r>
      <w:r w:rsidR="00A96A11" w:rsidRPr="006E3A11">
        <w:rPr>
          <w:rFonts w:ascii="Calibri" w:hAnsi="Calibri" w:cs="Calibri"/>
          <w:b/>
          <w:bCs/>
          <w:sz w:val="28"/>
          <w:szCs w:val="28"/>
        </w:rPr>
        <w:t xml:space="preserve">as three preceptors who externed at the hospital </w:t>
      </w:r>
      <w:r>
        <w:rPr>
          <w:rFonts w:ascii="Calibri" w:hAnsi="Calibri" w:cs="Calibri"/>
          <w:b/>
          <w:bCs/>
          <w:sz w:val="28"/>
          <w:szCs w:val="28"/>
        </w:rPr>
        <w:t>when they were students</w:t>
      </w:r>
    </w:p>
    <w:p w14:paraId="288536BF" w14:textId="2C272166" w:rsidR="00A96A11" w:rsidRPr="006E3A11" w:rsidRDefault="006E3A11" w:rsidP="006E3A11">
      <w:pPr>
        <w:spacing w:after="0" w:line="240" w:lineRule="auto"/>
        <w:jc w:val="center"/>
        <w:rPr>
          <w:rFonts w:ascii="Calibri" w:hAnsi="Calibri" w:cs="Calibri"/>
          <w:b/>
          <w:bCs/>
          <w:sz w:val="28"/>
          <w:szCs w:val="28"/>
        </w:rPr>
      </w:pPr>
      <w:r>
        <w:rPr>
          <w:rFonts w:ascii="Calibri" w:hAnsi="Calibri" w:cs="Calibri"/>
          <w:b/>
          <w:bCs/>
          <w:sz w:val="28"/>
          <w:szCs w:val="28"/>
        </w:rPr>
        <w:t>no</w:t>
      </w:r>
      <w:r w:rsidR="00A96A11" w:rsidRPr="006E3A11">
        <w:rPr>
          <w:rFonts w:ascii="Calibri" w:hAnsi="Calibri" w:cs="Calibri"/>
          <w:b/>
          <w:bCs/>
          <w:sz w:val="28"/>
          <w:szCs w:val="28"/>
        </w:rPr>
        <w:t>w precepting the incoming externs for summer ’24</w:t>
      </w:r>
    </w:p>
    <w:p w14:paraId="51D0A5B7" w14:textId="77777777" w:rsidR="00A96A11" w:rsidRPr="006E3A11" w:rsidRDefault="00A96A11" w:rsidP="006E3A11">
      <w:pPr>
        <w:spacing w:after="0" w:line="240" w:lineRule="auto"/>
        <w:jc w:val="center"/>
        <w:rPr>
          <w:rFonts w:ascii="Calibri" w:hAnsi="Calibri" w:cs="Calibri"/>
          <w:sz w:val="28"/>
          <w:szCs w:val="28"/>
        </w:rPr>
      </w:pPr>
    </w:p>
    <w:p w14:paraId="53232915" w14:textId="3EE72923" w:rsidR="00A96A11" w:rsidRPr="006E3A11" w:rsidRDefault="00A96A11" w:rsidP="006E3A11">
      <w:pPr>
        <w:spacing w:after="0" w:line="240" w:lineRule="auto"/>
        <w:rPr>
          <w:rFonts w:ascii="Calibri" w:hAnsi="Calibri" w:cs="Calibri"/>
          <w:sz w:val="28"/>
          <w:szCs w:val="28"/>
        </w:rPr>
      </w:pPr>
      <w:r w:rsidRPr="006E3A11">
        <w:rPr>
          <w:rFonts w:ascii="Calibri" w:hAnsi="Calibri" w:cs="Calibri"/>
          <w:sz w:val="28"/>
          <w:szCs w:val="28"/>
        </w:rPr>
        <w:t xml:space="preserve">This success story proves once again that the Mississippi Summer Student Nurse Externship Program is a vital recruiting tool for our hospitals. This is a fabulous </w:t>
      </w:r>
      <w:r w:rsidR="00E35AD9" w:rsidRPr="006E3A11">
        <w:rPr>
          <w:rFonts w:ascii="Calibri" w:hAnsi="Calibri" w:cs="Calibri"/>
          <w:sz w:val="28"/>
          <w:szCs w:val="28"/>
        </w:rPr>
        <w:t>example of</w:t>
      </w:r>
      <w:r w:rsidRPr="006E3A11">
        <w:rPr>
          <w:rFonts w:ascii="Calibri" w:hAnsi="Calibri" w:cs="Calibri"/>
          <w:sz w:val="28"/>
          <w:szCs w:val="28"/>
        </w:rPr>
        <w:t xml:space="preserve"> how we train then retain our nurses! </w:t>
      </w:r>
      <w:r w:rsidR="00E35AD9">
        <w:rPr>
          <w:rFonts w:ascii="Calibri" w:hAnsi="Calibri" w:cs="Calibri"/>
          <w:sz w:val="28"/>
          <w:szCs w:val="28"/>
        </w:rPr>
        <w:t xml:space="preserve">This program works! </w:t>
      </w:r>
    </w:p>
    <w:p w14:paraId="44F0FECE" w14:textId="77777777" w:rsidR="00A96A11" w:rsidRPr="006E3A11" w:rsidRDefault="00A96A11" w:rsidP="006E3A11">
      <w:pPr>
        <w:spacing w:after="0" w:line="240" w:lineRule="auto"/>
        <w:rPr>
          <w:rFonts w:ascii="Calibri" w:hAnsi="Calibri" w:cs="Calibri"/>
          <w:sz w:val="28"/>
          <w:szCs w:val="28"/>
        </w:rPr>
      </w:pPr>
    </w:p>
    <w:p w14:paraId="6930831E" w14:textId="1EC8A91A" w:rsidR="00A96A11" w:rsidRPr="006E3A11" w:rsidRDefault="00A96A11" w:rsidP="006E3A11">
      <w:pPr>
        <w:spacing w:after="0" w:line="240" w:lineRule="auto"/>
        <w:rPr>
          <w:rFonts w:ascii="Calibri" w:hAnsi="Calibri" w:cs="Calibri"/>
          <w:sz w:val="28"/>
          <w:szCs w:val="28"/>
        </w:rPr>
      </w:pPr>
      <w:r w:rsidRPr="006E3A11">
        <w:rPr>
          <w:rFonts w:ascii="Calibri" w:hAnsi="Calibri" w:cs="Calibri"/>
          <w:sz w:val="28"/>
          <w:szCs w:val="28"/>
        </w:rPr>
        <w:t xml:space="preserve">Three of Baptist Memorial Hospital Leake’s preceptors were once externs themselves. They were hired by the hospital </w:t>
      </w:r>
      <w:r w:rsidR="00544A20">
        <w:rPr>
          <w:rFonts w:ascii="Calibri" w:hAnsi="Calibri" w:cs="Calibri"/>
          <w:sz w:val="28"/>
          <w:szCs w:val="28"/>
        </w:rPr>
        <w:t xml:space="preserve">after graduation </w:t>
      </w:r>
      <w:r w:rsidRPr="006E3A11">
        <w:rPr>
          <w:rFonts w:ascii="Calibri" w:hAnsi="Calibri" w:cs="Calibri"/>
          <w:sz w:val="28"/>
          <w:szCs w:val="28"/>
        </w:rPr>
        <w:t>and have now advanced to the level of precepting the incoming externs for summer ’24. Their experience as a past extern certainly gives these preceptors an advantage because they were once in the extern’s shoes</w:t>
      </w:r>
      <w:r w:rsidR="00544A20">
        <w:rPr>
          <w:rFonts w:ascii="Calibri" w:hAnsi="Calibri" w:cs="Calibri"/>
          <w:sz w:val="28"/>
          <w:szCs w:val="28"/>
        </w:rPr>
        <w:t xml:space="preserve"> and know exactly what’s going through their minds</w:t>
      </w:r>
      <w:r w:rsidRPr="006E3A11">
        <w:rPr>
          <w:rFonts w:ascii="Calibri" w:hAnsi="Calibri" w:cs="Calibri"/>
          <w:sz w:val="28"/>
          <w:szCs w:val="28"/>
        </w:rPr>
        <w:t>. How exciting to have the</w:t>
      </w:r>
      <w:r w:rsidR="00544A20">
        <w:rPr>
          <w:rFonts w:ascii="Calibri" w:hAnsi="Calibri" w:cs="Calibri"/>
          <w:sz w:val="28"/>
          <w:szCs w:val="28"/>
        </w:rPr>
        <w:t xml:space="preserve">se former externs passing the baton to these </w:t>
      </w:r>
      <w:r w:rsidRPr="006E3A11">
        <w:rPr>
          <w:rFonts w:ascii="Calibri" w:hAnsi="Calibri" w:cs="Calibri"/>
          <w:sz w:val="28"/>
          <w:szCs w:val="28"/>
        </w:rPr>
        <w:t xml:space="preserve">student nurses at BMH Leake through their externship journey. </w:t>
      </w:r>
    </w:p>
    <w:p w14:paraId="05EEE0FF" w14:textId="77777777" w:rsidR="00A96A11" w:rsidRPr="006E3A11" w:rsidRDefault="00A96A11" w:rsidP="006E3A11">
      <w:pPr>
        <w:spacing w:after="0" w:line="240" w:lineRule="auto"/>
        <w:rPr>
          <w:rFonts w:ascii="Calibri" w:hAnsi="Calibri" w:cs="Calibri"/>
          <w:sz w:val="28"/>
          <w:szCs w:val="28"/>
        </w:rPr>
      </w:pPr>
    </w:p>
    <w:p w14:paraId="2D937F38" w14:textId="2696A125" w:rsidR="00A96A11" w:rsidRDefault="00A96A11" w:rsidP="006E3A11">
      <w:pPr>
        <w:spacing w:after="0" w:line="240" w:lineRule="auto"/>
        <w:rPr>
          <w:rFonts w:ascii="Calibri" w:hAnsi="Calibri" w:cs="Calibri"/>
          <w:sz w:val="28"/>
          <w:szCs w:val="28"/>
        </w:rPr>
      </w:pPr>
      <w:r w:rsidRPr="006E3A11">
        <w:rPr>
          <w:rFonts w:ascii="Calibri" w:hAnsi="Calibri" w:cs="Calibri"/>
          <w:sz w:val="28"/>
          <w:szCs w:val="28"/>
        </w:rPr>
        <w:t>And if that weren’t enough</w:t>
      </w:r>
      <w:r w:rsidR="006E3A11">
        <w:rPr>
          <w:rFonts w:ascii="Calibri" w:hAnsi="Calibri" w:cs="Calibri"/>
          <w:sz w:val="28"/>
          <w:szCs w:val="28"/>
        </w:rPr>
        <w:t xml:space="preserve"> good news</w:t>
      </w:r>
      <w:r w:rsidRPr="006E3A11">
        <w:rPr>
          <w:rFonts w:ascii="Calibri" w:hAnsi="Calibri" w:cs="Calibri"/>
          <w:sz w:val="28"/>
          <w:szCs w:val="28"/>
        </w:rPr>
        <w:t xml:space="preserve">, since funding was not available </w:t>
      </w:r>
      <w:r w:rsidR="006E3A11" w:rsidRPr="006E3A11">
        <w:rPr>
          <w:rFonts w:ascii="Calibri" w:hAnsi="Calibri" w:cs="Calibri"/>
          <w:sz w:val="28"/>
          <w:szCs w:val="28"/>
        </w:rPr>
        <w:t xml:space="preserve">this year </w:t>
      </w:r>
      <w:r w:rsidRPr="006E3A11">
        <w:rPr>
          <w:rFonts w:ascii="Calibri" w:hAnsi="Calibri" w:cs="Calibri"/>
          <w:sz w:val="28"/>
          <w:szCs w:val="28"/>
        </w:rPr>
        <w:t>through the South Mississippi Planning and Development D</w:t>
      </w:r>
      <w:r w:rsidR="006E3A11" w:rsidRPr="006E3A11">
        <w:rPr>
          <w:rFonts w:ascii="Calibri" w:hAnsi="Calibri" w:cs="Calibri"/>
          <w:sz w:val="28"/>
          <w:szCs w:val="28"/>
        </w:rPr>
        <w:t xml:space="preserve">istrict, the hospital made a presentation to </w:t>
      </w:r>
      <w:r w:rsidR="006E3A11">
        <w:rPr>
          <w:rFonts w:ascii="Calibri" w:hAnsi="Calibri" w:cs="Calibri"/>
          <w:sz w:val="28"/>
          <w:szCs w:val="28"/>
        </w:rPr>
        <w:t>the</w:t>
      </w:r>
      <w:r w:rsidR="006E3A11" w:rsidRPr="006E3A11">
        <w:rPr>
          <w:rFonts w:ascii="Calibri" w:hAnsi="Calibri" w:cs="Calibri"/>
          <w:sz w:val="28"/>
          <w:szCs w:val="28"/>
        </w:rPr>
        <w:t xml:space="preserve"> Baptist Foundation and </w:t>
      </w:r>
      <w:r w:rsidR="006E3A11">
        <w:rPr>
          <w:rFonts w:ascii="Calibri" w:hAnsi="Calibri" w:cs="Calibri"/>
          <w:sz w:val="28"/>
          <w:szCs w:val="28"/>
        </w:rPr>
        <w:t>the</w:t>
      </w:r>
      <w:r w:rsidR="006E3A11" w:rsidRPr="006E3A11">
        <w:rPr>
          <w:rFonts w:ascii="Calibri" w:hAnsi="Calibri" w:cs="Calibri"/>
          <w:sz w:val="28"/>
          <w:szCs w:val="28"/>
        </w:rPr>
        <w:t xml:space="preserve"> County Development Association about the success of this program and received funding for the extern positions.  </w:t>
      </w:r>
      <w:r w:rsidR="006E3A11" w:rsidRPr="002200BB">
        <w:rPr>
          <w:rFonts w:ascii="Calibri" w:hAnsi="Calibri" w:cs="Calibri"/>
          <w:b/>
          <w:bCs/>
          <w:i/>
          <w:iCs/>
          <w:color w:val="33CCCC"/>
          <w:sz w:val="28"/>
          <w:szCs w:val="28"/>
        </w:rPr>
        <w:t>Way to go, BMH Leake!</w:t>
      </w:r>
      <w:r w:rsidR="006E3A11" w:rsidRPr="002200BB">
        <w:rPr>
          <w:rFonts w:ascii="Calibri" w:hAnsi="Calibri" w:cs="Calibri"/>
          <w:color w:val="33CCCC"/>
          <w:sz w:val="28"/>
          <w:szCs w:val="28"/>
        </w:rPr>
        <w:t xml:space="preserve"> </w:t>
      </w:r>
    </w:p>
    <w:p w14:paraId="30053F24" w14:textId="6704EAB2" w:rsidR="006E3A11" w:rsidRDefault="006E3A11" w:rsidP="006E3A11">
      <w:pPr>
        <w:spacing w:after="0" w:line="240" w:lineRule="auto"/>
        <w:rPr>
          <w:rFonts w:ascii="Calibri" w:hAnsi="Calibri" w:cs="Calibri"/>
          <w:sz w:val="28"/>
          <w:szCs w:val="28"/>
        </w:rPr>
      </w:pPr>
      <w:r>
        <w:rPr>
          <w:rFonts w:ascii="Calibri" w:hAnsi="Calibri" w:cs="Calibri"/>
          <w:noProof/>
          <w:sz w:val="28"/>
          <w:szCs w:val="28"/>
        </w:rPr>
        <w:drawing>
          <wp:anchor distT="0" distB="0" distL="114300" distR="114300" simplePos="0" relativeHeight="251658240" behindDoc="0" locked="0" layoutInCell="1" allowOverlap="1" wp14:anchorId="100E0E62" wp14:editId="435CDA57">
            <wp:simplePos x="0" y="0"/>
            <wp:positionH relativeFrom="column">
              <wp:posOffset>612</wp:posOffset>
            </wp:positionH>
            <wp:positionV relativeFrom="paragraph">
              <wp:posOffset>127000</wp:posOffset>
            </wp:positionV>
            <wp:extent cx="4114800" cy="2562606"/>
            <wp:effectExtent l="0" t="0" r="0" b="9525"/>
            <wp:wrapSquare wrapText="bothSides"/>
            <wp:docPr id="976991266" name="Picture 2" descr="A group of people wearing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91266" name="Picture 2" descr="A group of people wearing blue unifor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00" cy="2562606"/>
                    </a:xfrm>
                    <a:prstGeom prst="rect">
                      <a:avLst/>
                    </a:prstGeom>
                  </pic:spPr>
                </pic:pic>
              </a:graphicData>
            </a:graphic>
            <wp14:sizeRelH relativeFrom="margin">
              <wp14:pctWidth>0</wp14:pctWidth>
            </wp14:sizeRelH>
          </wp:anchor>
        </w:drawing>
      </w:r>
    </w:p>
    <w:p w14:paraId="5038E94F" w14:textId="77777777" w:rsidR="006E3A11" w:rsidRDefault="006E3A11" w:rsidP="006E3A11">
      <w:pPr>
        <w:rPr>
          <w:sz w:val="22"/>
          <w:szCs w:val="22"/>
        </w:rPr>
      </w:pPr>
      <w:r>
        <w:rPr>
          <w:sz w:val="22"/>
          <w:szCs w:val="22"/>
        </w:rPr>
        <w:t xml:space="preserve">Left to right: </w:t>
      </w:r>
    </w:p>
    <w:p w14:paraId="4B3195E4" w14:textId="64254402" w:rsidR="006E3A11" w:rsidRDefault="006E3A11" w:rsidP="006E3A11">
      <w:pPr>
        <w:spacing w:after="0" w:line="240" w:lineRule="auto"/>
        <w:rPr>
          <w:sz w:val="22"/>
          <w:szCs w:val="22"/>
        </w:rPr>
      </w:pPr>
      <w:proofErr w:type="spellStart"/>
      <w:r>
        <w:rPr>
          <w:sz w:val="22"/>
          <w:szCs w:val="22"/>
        </w:rPr>
        <w:t>Kaehlyn</w:t>
      </w:r>
      <w:proofErr w:type="spellEnd"/>
      <w:r>
        <w:rPr>
          <w:sz w:val="22"/>
          <w:szCs w:val="22"/>
        </w:rPr>
        <w:t xml:space="preserve"> Jenkins, preceptor/former extern Amber Ben, current extern</w:t>
      </w:r>
      <w:r>
        <w:rPr>
          <w:sz w:val="22"/>
          <w:szCs w:val="22"/>
        </w:rPr>
        <w:br/>
      </w:r>
      <w:r>
        <w:rPr>
          <w:sz w:val="22"/>
          <w:szCs w:val="22"/>
        </w:rPr>
        <w:br/>
        <w:t>Hallie Henton, preceptor/former extern</w:t>
      </w:r>
    </w:p>
    <w:p w14:paraId="53F7595F" w14:textId="04AEDCE4" w:rsidR="006E3A11" w:rsidRDefault="006E3A11" w:rsidP="006E3A11">
      <w:pPr>
        <w:spacing w:after="0" w:line="240" w:lineRule="auto"/>
        <w:rPr>
          <w:sz w:val="22"/>
          <w:szCs w:val="22"/>
        </w:rPr>
      </w:pPr>
      <w:r>
        <w:rPr>
          <w:sz w:val="22"/>
          <w:szCs w:val="22"/>
        </w:rPr>
        <w:t xml:space="preserve">Hallie Harrison, current extern </w:t>
      </w:r>
      <w:r>
        <w:rPr>
          <w:sz w:val="22"/>
          <w:szCs w:val="22"/>
        </w:rPr>
        <w:br/>
      </w:r>
      <w:r>
        <w:rPr>
          <w:sz w:val="22"/>
          <w:szCs w:val="22"/>
        </w:rPr>
        <w:br/>
        <w:t>Kayla Wallace, preceptor/former extern</w:t>
      </w:r>
    </w:p>
    <w:p w14:paraId="3AEC5595" w14:textId="03BF7CD9" w:rsidR="006E3A11" w:rsidRDefault="006E3A11" w:rsidP="006E3A11">
      <w:pPr>
        <w:spacing w:after="0" w:line="240" w:lineRule="auto"/>
        <w:rPr>
          <w:sz w:val="22"/>
          <w:szCs w:val="22"/>
        </w:rPr>
      </w:pPr>
      <w:r>
        <w:rPr>
          <w:sz w:val="22"/>
          <w:szCs w:val="22"/>
        </w:rPr>
        <w:t>Alix Wither, current extern</w:t>
      </w:r>
    </w:p>
    <w:p w14:paraId="64D333D0" w14:textId="77777777" w:rsidR="00950421" w:rsidRDefault="00950421" w:rsidP="006E3A11">
      <w:pPr>
        <w:spacing w:after="0" w:line="240" w:lineRule="auto"/>
        <w:rPr>
          <w:sz w:val="22"/>
          <w:szCs w:val="22"/>
        </w:rPr>
      </w:pPr>
    </w:p>
    <w:p w14:paraId="28B9586B" w14:textId="17313CCA" w:rsidR="00960C72" w:rsidRDefault="00950421" w:rsidP="006E3A11">
      <w:pPr>
        <w:spacing w:after="0" w:line="240" w:lineRule="auto"/>
        <w:rPr>
          <w:sz w:val="22"/>
          <w:szCs w:val="22"/>
        </w:rPr>
      </w:pPr>
      <w:r>
        <w:rPr>
          <w:sz w:val="22"/>
          <w:szCs w:val="22"/>
        </w:rPr>
        <w:t xml:space="preserve">For more info on the program, contact </w:t>
      </w:r>
      <w:hyperlink r:id="rId8" w:history="1">
        <w:r w:rsidR="00960C72" w:rsidRPr="00D72102">
          <w:rPr>
            <w:rStyle w:val="Hyperlink"/>
            <w:sz w:val="22"/>
            <w:szCs w:val="22"/>
          </w:rPr>
          <w:t>rpowell@mhanet.org</w:t>
        </w:r>
      </w:hyperlink>
    </w:p>
    <w:p w14:paraId="65B30518" w14:textId="77777777" w:rsidR="00960C72" w:rsidRDefault="00960C72">
      <w:pPr>
        <w:rPr>
          <w:sz w:val="22"/>
          <w:szCs w:val="22"/>
        </w:rPr>
      </w:pPr>
      <w:r>
        <w:rPr>
          <w:sz w:val="22"/>
          <w:szCs w:val="22"/>
        </w:rPr>
        <w:br w:type="page"/>
      </w:r>
    </w:p>
    <w:p w14:paraId="0939DB22" w14:textId="77777777" w:rsidR="002D5ED7" w:rsidRDefault="00960C72" w:rsidP="00960C72">
      <w:pPr>
        <w:spacing w:after="0" w:line="240" w:lineRule="auto"/>
        <w:jc w:val="center"/>
        <w:rPr>
          <w:rFonts w:ascii="Calibri" w:hAnsi="Calibri" w:cs="Calibri"/>
          <w:b/>
          <w:bCs/>
          <w:sz w:val="28"/>
          <w:szCs w:val="28"/>
        </w:rPr>
      </w:pPr>
      <w:r>
        <w:rPr>
          <w:rFonts w:ascii="Calibri" w:hAnsi="Calibri" w:cs="Calibri"/>
          <w:b/>
          <w:bCs/>
          <w:sz w:val="28"/>
          <w:szCs w:val="28"/>
        </w:rPr>
        <w:lastRenderedPageBreak/>
        <w:t>Forrest General Hospital’s 2024</w:t>
      </w:r>
      <w:r w:rsidR="002D5ED7">
        <w:rPr>
          <w:rFonts w:ascii="Calibri" w:hAnsi="Calibri" w:cs="Calibri"/>
          <w:b/>
          <w:bCs/>
          <w:sz w:val="28"/>
          <w:szCs w:val="28"/>
        </w:rPr>
        <w:t xml:space="preserve"> Externship Program</w:t>
      </w:r>
    </w:p>
    <w:p w14:paraId="2F533E68" w14:textId="62CB202F" w:rsidR="00960C72" w:rsidRDefault="00960C72" w:rsidP="00960C72">
      <w:pPr>
        <w:spacing w:after="0" w:line="240" w:lineRule="auto"/>
        <w:jc w:val="center"/>
        <w:rPr>
          <w:rFonts w:ascii="Calibri" w:hAnsi="Calibri" w:cs="Calibri"/>
          <w:b/>
          <w:bCs/>
          <w:sz w:val="28"/>
          <w:szCs w:val="28"/>
        </w:rPr>
      </w:pPr>
      <w:r>
        <w:rPr>
          <w:rFonts w:ascii="Calibri" w:hAnsi="Calibri" w:cs="Calibri"/>
          <w:b/>
          <w:bCs/>
          <w:sz w:val="28"/>
          <w:szCs w:val="28"/>
        </w:rPr>
        <w:t xml:space="preserve"> assigns </w:t>
      </w:r>
      <w:r w:rsidR="002D5ED7">
        <w:rPr>
          <w:rFonts w:ascii="Calibri" w:hAnsi="Calibri" w:cs="Calibri"/>
          <w:b/>
          <w:bCs/>
          <w:sz w:val="28"/>
          <w:szCs w:val="28"/>
        </w:rPr>
        <w:t xml:space="preserve">a former </w:t>
      </w:r>
      <w:r>
        <w:rPr>
          <w:rFonts w:ascii="Calibri" w:hAnsi="Calibri" w:cs="Calibri"/>
          <w:b/>
          <w:bCs/>
          <w:sz w:val="28"/>
          <w:szCs w:val="28"/>
        </w:rPr>
        <w:t>student extern</w:t>
      </w:r>
      <w:r w:rsidR="002D5ED7">
        <w:rPr>
          <w:rFonts w:ascii="Calibri" w:hAnsi="Calibri" w:cs="Calibri"/>
          <w:b/>
          <w:bCs/>
          <w:sz w:val="28"/>
          <w:szCs w:val="28"/>
        </w:rPr>
        <w:t xml:space="preserve"> as a</w:t>
      </w:r>
      <w:r>
        <w:rPr>
          <w:rFonts w:ascii="Calibri" w:hAnsi="Calibri" w:cs="Calibri"/>
          <w:b/>
          <w:bCs/>
          <w:sz w:val="28"/>
          <w:szCs w:val="28"/>
        </w:rPr>
        <w:t xml:space="preserve"> preceptor </w:t>
      </w:r>
      <w:r w:rsidR="002D5ED7">
        <w:rPr>
          <w:rFonts w:ascii="Calibri" w:hAnsi="Calibri" w:cs="Calibri"/>
          <w:b/>
          <w:bCs/>
          <w:sz w:val="28"/>
          <w:szCs w:val="28"/>
        </w:rPr>
        <w:t>for an incoming summer extern</w:t>
      </w:r>
    </w:p>
    <w:p w14:paraId="2CA788B3" w14:textId="77777777" w:rsidR="00960C72" w:rsidRDefault="00960C72" w:rsidP="00960C72">
      <w:pPr>
        <w:spacing w:after="0" w:line="240" w:lineRule="auto"/>
        <w:jc w:val="center"/>
        <w:rPr>
          <w:rFonts w:ascii="Calibri" w:hAnsi="Calibri" w:cs="Calibri"/>
          <w:b/>
          <w:bCs/>
          <w:sz w:val="28"/>
          <w:szCs w:val="28"/>
        </w:rPr>
      </w:pPr>
    </w:p>
    <w:p w14:paraId="1318E5B4" w14:textId="7964E9E9" w:rsidR="00960C72" w:rsidRDefault="00960C72" w:rsidP="00960C72">
      <w:pPr>
        <w:spacing w:after="0" w:line="240" w:lineRule="auto"/>
        <w:rPr>
          <w:rFonts w:ascii="Calibri" w:hAnsi="Calibri" w:cs="Calibri"/>
          <w:sz w:val="28"/>
          <w:szCs w:val="28"/>
        </w:rPr>
      </w:pPr>
      <w:r w:rsidRPr="00960C72">
        <w:rPr>
          <w:rFonts w:ascii="Calibri" w:hAnsi="Calibri" w:cs="Calibri"/>
          <w:sz w:val="28"/>
          <w:szCs w:val="28"/>
        </w:rPr>
        <w:t xml:space="preserve">Forrest General Hospital in Hattiesburg, Mississippi, has participated in the </w:t>
      </w:r>
      <w:r w:rsidR="002D5ED7">
        <w:rPr>
          <w:rFonts w:ascii="Calibri" w:hAnsi="Calibri" w:cs="Calibri"/>
          <w:sz w:val="28"/>
          <w:szCs w:val="28"/>
        </w:rPr>
        <w:t>Mississippi</w:t>
      </w:r>
      <w:r w:rsidRPr="00960C72">
        <w:rPr>
          <w:rFonts w:ascii="Calibri" w:hAnsi="Calibri" w:cs="Calibri"/>
          <w:sz w:val="28"/>
          <w:szCs w:val="28"/>
        </w:rPr>
        <w:t xml:space="preserve"> Summer Student Nurse Externship Program for approximately ten years. </w:t>
      </w:r>
      <w:r>
        <w:rPr>
          <w:rFonts w:ascii="Calibri" w:hAnsi="Calibri" w:cs="Calibri"/>
          <w:sz w:val="28"/>
          <w:szCs w:val="28"/>
        </w:rPr>
        <w:t xml:space="preserve">Over the course of those ten years, the hospital has hired approximately 175 summer externs </w:t>
      </w:r>
      <w:r w:rsidR="002D5ED7">
        <w:rPr>
          <w:rFonts w:ascii="Calibri" w:hAnsi="Calibri" w:cs="Calibri"/>
          <w:sz w:val="28"/>
          <w:szCs w:val="28"/>
        </w:rPr>
        <w:t>which led to the full-time hiring of a large percentage of those</w:t>
      </w:r>
      <w:r w:rsidR="002200BB">
        <w:rPr>
          <w:rFonts w:ascii="Calibri" w:hAnsi="Calibri" w:cs="Calibri"/>
          <w:sz w:val="28"/>
          <w:szCs w:val="28"/>
        </w:rPr>
        <w:t xml:space="preserve"> students</w:t>
      </w:r>
      <w:r w:rsidR="002D5ED7">
        <w:rPr>
          <w:rFonts w:ascii="Calibri" w:hAnsi="Calibri" w:cs="Calibri"/>
          <w:sz w:val="28"/>
          <w:szCs w:val="28"/>
        </w:rPr>
        <w:t xml:space="preserve"> a</w:t>
      </w:r>
      <w:r>
        <w:rPr>
          <w:rFonts w:ascii="Calibri" w:hAnsi="Calibri" w:cs="Calibri"/>
          <w:sz w:val="28"/>
          <w:szCs w:val="28"/>
        </w:rPr>
        <w:t xml:space="preserve">fter graduation. For the summer of 2024, Forrest General </w:t>
      </w:r>
      <w:r w:rsidR="002200BB">
        <w:rPr>
          <w:rFonts w:ascii="Calibri" w:hAnsi="Calibri" w:cs="Calibri"/>
          <w:sz w:val="28"/>
          <w:szCs w:val="28"/>
        </w:rPr>
        <w:t>is off and running with 3</w:t>
      </w:r>
      <w:r>
        <w:rPr>
          <w:rFonts w:ascii="Calibri" w:hAnsi="Calibri" w:cs="Calibri"/>
          <w:sz w:val="28"/>
          <w:szCs w:val="28"/>
        </w:rPr>
        <w:t xml:space="preserve">0 </w:t>
      </w:r>
      <w:r w:rsidR="002200BB">
        <w:rPr>
          <w:rFonts w:ascii="Calibri" w:hAnsi="Calibri" w:cs="Calibri"/>
          <w:sz w:val="28"/>
          <w:szCs w:val="28"/>
        </w:rPr>
        <w:t xml:space="preserve">hired </w:t>
      </w:r>
      <w:r>
        <w:rPr>
          <w:rFonts w:ascii="Calibri" w:hAnsi="Calibri" w:cs="Calibri"/>
          <w:sz w:val="28"/>
          <w:szCs w:val="28"/>
        </w:rPr>
        <w:t xml:space="preserve">externs. </w:t>
      </w:r>
    </w:p>
    <w:p w14:paraId="16074778" w14:textId="77777777" w:rsidR="00960C72" w:rsidRDefault="00960C72" w:rsidP="00960C72">
      <w:pPr>
        <w:spacing w:after="0" w:line="240" w:lineRule="auto"/>
        <w:rPr>
          <w:rFonts w:ascii="Calibri" w:hAnsi="Calibri" w:cs="Calibri"/>
          <w:sz w:val="28"/>
          <w:szCs w:val="28"/>
        </w:rPr>
      </w:pPr>
    </w:p>
    <w:p w14:paraId="10345B4D" w14:textId="1F497FE1" w:rsidR="00960C72" w:rsidRPr="002200BB" w:rsidRDefault="00960C72" w:rsidP="00960C72">
      <w:pPr>
        <w:spacing w:after="0" w:line="240" w:lineRule="auto"/>
        <w:rPr>
          <w:rFonts w:ascii="Calibri" w:hAnsi="Calibri" w:cs="Calibri"/>
          <w:b/>
          <w:bCs/>
          <w:i/>
          <w:iCs/>
          <w:color w:val="33CCCC"/>
          <w:sz w:val="28"/>
          <w:szCs w:val="28"/>
        </w:rPr>
      </w:pPr>
      <w:r>
        <w:rPr>
          <w:rFonts w:ascii="Calibri" w:hAnsi="Calibri" w:cs="Calibri"/>
          <w:sz w:val="28"/>
          <w:szCs w:val="28"/>
        </w:rPr>
        <w:t xml:space="preserve">One of the preceptors at FGH for summer ’24 was </w:t>
      </w:r>
      <w:r w:rsidR="00B57E7D">
        <w:rPr>
          <w:rFonts w:ascii="Calibri" w:hAnsi="Calibri" w:cs="Calibri"/>
          <w:sz w:val="28"/>
          <w:szCs w:val="28"/>
        </w:rPr>
        <w:t>a</w:t>
      </w:r>
      <w:r>
        <w:rPr>
          <w:rFonts w:ascii="Calibri" w:hAnsi="Calibri" w:cs="Calibri"/>
          <w:sz w:val="28"/>
          <w:szCs w:val="28"/>
        </w:rPr>
        <w:t xml:space="preserve"> student extern </w:t>
      </w:r>
      <w:r w:rsidR="00B57E7D">
        <w:rPr>
          <w:rFonts w:ascii="Calibri" w:hAnsi="Calibri" w:cs="Calibri"/>
          <w:sz w:val="28"/>
          <w:szCs w:val="28"/>
        </w:rPr>
        <w:t xml:space="preserve">herself </w:t>
      </w:r>
      <w:r>
        <w:rPr>
          <w:rFonts w:ascii="Calibri" w:hAnsi="Calibri" w:cs="Calibri"/>
          <w:sz w:val="28"/>
          <w:szCs w:val="28"/>
        </w:rPr>
        <w:t xml:space="preserve">in the 2022 summer program. Emma Tolliver, RN externed at FGH, was then hired by FGH, and is now </w:t>
      </w:r>
      <w:r w:rsidR="00B57E7D">
        <w:rPr>
          <w:rFonts w:ascii="Calibri" w:hAnsi="Calibri" w:cs="Calibri"/>
          <w:sz w:val="28"/>
          <w:szCs w:val="28"/>
        </w:rPr>
        <w:t xml:space="preserve">– two years later - </w:t>
      </w:r>
      <w:r>
        <w:rPr>
          <w:rFonts w:ascii="Calibri" w:hAnsi="Calibri" w:cs="Calibri"/>
          <w:sz w:val="28"/>
          <w:szCs w:val="28"/>
        </w:rPr>
        <w:t xml:space="preserve">serving as a preceptor </w:t>
      </w:r>
      <w:r w:rsidR="00B57E7D">
        <w:rPr>
          <w:rFonts w:ascii="Calibri" w:hAnsi="Calibri" w:cs="Calibri"/>
          <w:sz w:val="28"/>
          <w:szCs w:val="28"/>
        </w:rPr>
        <w:t xml:space="preserve">in the ER Department </w:t>
      </w:r>
      <w:r>
        <w:rPr>
          <w:rFonts w:ascii="Calibri" w:hAnsi="Calibri" w:cs="Calibri"/>
          <w:sz w:val="28"/>
          <w:szCs w:val="28"/>
        </w:rPr>
        <w:t xml:space="preserve">to </w:t>
      </w:r>
      <w:r w:rsidR="002200BB">
        <w:rPr>
          <w:rFonts w:ascii="Calibri" w:hAnsi="Calibri" w:cs="Calibri"/>
          <w:sz w:val="28"/>
          <w:szCs w:val="28"/>
        </w:rPr>
        <w:t>an</w:t>
      </w:r>
      <w:r>
        <w:rPr>
          <w:rFonts w:ascii="Calibri" w:hAnsi="Calibri" w:cs="Calibri"/>
          <w:sz w:val="28"/>
          <w:szCs w:val="28"/>
        </w:rPr>
        <w:t xml:space="preserve"> incoming extern for the summer. </w:t>
      </w:r>
      <w:r w:rsidR="002200BB">
        <w:rPr>
          <w:rFonts w:ascii="Calibri" w:hAnsi="Calibri" w:cs="Calibri"/>
          <w:sz w:val="28"/>
          <w:szCs w:val="28"/>
        </w:rPr>
        <w:t>Emma</w:t>
      </w:r>
      <w:r>
        <w:rPr>
          <w:rFonts w:ascii="Calibri" w:hAnsi="Calibri" w:cs="Calibri"/>
          <w:sz w:val="28"/>
          <w:szCs w:val="28"/>
        </w:rPr>
        <w:t xml:space="preserve"> will be a great </w:t>
      </w:r>
      <w:r w:rsidR="002200BB">
        <w:rPr>
          <w:rFonts w:ascii="Calibri" w:hAnsi="Calibri" w:cs="Calibri"/>
          <w:sz w:val="28"/>
          <w:szCs w:val="28"/>
        </w:rPr>
        <w:t>mentor</w:t>
      </w:r>
      <w:r>
        <w:rPr>
          <w:rFonts w:ascii="Calibri" w:hAnsi="Calibri" w:cs="Calibri"/>
          <w:sz w:val="28"/>
          <w:szCs w:val="28"/>
        </w:rPr>
        <w:t xml:space="preserve"> in this role </w:t>
      </w:r>
      <w:r w:rsidR="002200BB">
        <w:rPr>
          <w:rFonts w:ascii="Calibri" w:hAnsi="Calibri" w:cs="Calibri"/>
          <w:sz w:val="28"/>
          <w:szCs w:val="28"/>
        </w:rPr>
        <w:t>since</w:t>
      </w:r>
      <w:r>
        <w:rPr>
          <w:rFonts w:ascii="Calibri" w:hAnsi="Calibri" w:cs="Calibri"/>
          <w:sz w:val="28"/>
          <w:szCs w:val="28"/>
        </w:rPr>
        <w:t xml:space="preserve"> she has walked that same journey and understands the </w:t>
      </w:r>
      <w:r w:rsidR="00B57E7D">
        <w:rPr>
          <w:rFonts w:ascii="Calibri" w:hAnsi="Calibri" w:cs="Calibri"/>
          <w:sz w:val="28"/>
          <w:szCs w:val="28"/>
        </w:rPr>
        <w:t>excitement</w:t>
      </w:r>
      <w:r>
        <w:rPr>
          <w:rFonts w:ascii="Calibri" w:hAnsi="Calibri" w:cs="Calibri"/>
          <w:sz w:val="28"/>
          <w:szCs w:val="28"/>
        </w:rPr>
        <w:t xml:space="preserve"> coupled with </w:t>
      </w:r>
      <w:r w:rsidR="00B57E7D">
        <w:rPr>
          <w:rFonts w:ascii="Calibri" w:hAnsi="Calibri" w:cs="Calibri"/>
          <w:sz w:val="28"/>
          <w:szCs w:val="28"/>
        </w:rPr>
        <w:t>intimidation</w:t>
      </w:r>
      <w:r>
        <w:rPr>
          <w:rFonts w:ascii="Calibri" w:hAnsi="Calibri" w:cs="Calibri"/>
          <w:sz w:val="28"/>
          <w:szCs w:val="28"/>
        </w:rPr>
        <w:t xml:space="preserve"> that </w:t>
      </w:r>
      <w:r w:rsidR="002200BB">
        <w:rPr>
          <w:rFonts w:ascii="Calibri" w:hAnsi="Calibri" w:cs="Calibri"/>
          <w:sz w:val="28"/>
          <w:szCs w:val="28"/>
        </w:rPr>
        <w:t>the</w:t>
      </w:r>
      <w:r>
        <w:rPr>
          <w:rFonts w:ascii="Calibri" w:hAnsi="Calibri" w:cs="Calibri"/>
          <w:sz w:val="28"/>
          <w:szCs w:val="28"/>
        </w:rPr>
        <w:t xml:space="preserve"> extern feels. </w:t>
      </w:r>
      <w:r w:rsidR="00B57E7D">
        <w:rPr>
          <w:rFonts w:ascii="Calibri" w:hAnsi="Calibri" w:cs="Calibri"/>
          <w:sz w:val="28"/>
          <w:szCs w:val="28"/>
        </w:rPr>
        <w:t xml:space="preserve"> FGH has a great team of healthcare professionals that works together for the better</w:t>
      </w:r>
      <w:r w:rsidR="008E495C">
        <w:rPr>
          <w:rFonts w:ascii="Calibri" w:hAnsi="Calibri" w:cs="Calibri"/>
          <w:sz w:val="28"/>
          <w:szCs w:val="28"/>
        </w:rPr>
        <w:t>ment</w:t>
      </w:r>
      <w:r w:rsidR="00B57E7D">
        <w:rPr>
          <w:rFonts w:ascii="Calibri" w:hAnsi="Calibri" w:cs="Calibri"/>
          <w:sz w:val="28"/>
          <w:szCs w:val="28"/>
        </w:rPr>
        <w:t xml:space="preserve"> of everyone on campus – patients and staff alike. This is another proud moment for the externship program as we see it work the way it was intended. </w:t>
      </w:r>
      <w:r w:rsidR="00B57E7D" w:rsidRPr="002200BB">
        <w:rPr>
          <w:rFonts w:ascii="Calibri" w:hAnsi="Calibri" w:cs="Calibri"/>
          <w:b/>
          <w:bCs/>
          <w:i/>
          <w:iCs/>
          <w:color w:val="33CCCC"/>
          <w:sz w:val="28"/>
          <w:szCs w:val="28"/>
        </w:rPr>
        <w:t xml:space="preserve">Way to go, FGH! </w:t>
      </w:r>
    </w:p>
    <w:p w14:paraId="5601451F" w14:textId="18D6274F" w:rsidR="00B57E7D" w:rsidRDefault="00B57E7D" w:rsidP="00B57E7D">
      <w:pPr>
        <w:spacing w:after="0" w:line="240" w:lineRule="auto"/>
        <w:jc w:val="center"/>
        <w:rPr>
          <w:rFonts w:ascii="Calibri" w:hAnsi="Calibri" w:cs="Calibri"/>
          <w:i/>
          <w:iCs/>
          <w:sz w:val="28"/>
          <w:szCs w:val="28"/>
        </w:rPr>
      </w:pPr>
    </w:p>
    <w:p w14:paraId="564AA772" w14:textId="5ED3F036" w:rsidR="00B57E7D" w:rsidRDefault="00B57E7D" w:rsidP="00B57E7D">
      <w:pPr>
        <w:spacing w:after="0" w:line="240" w:lineRule="auto"/>
        <w:jc w:val="center"/>
        <w:rPr>
          <w:rFonts w:ascii="Calibri" w:hAnsi="Calibri" w:cs="Calibri"/>
          <w:i/>
          <w:iCs/>
          <w:sz w:val="28"/>
          <w:szCs w:val="28"/>
        </w:rPr>
      </w:pPr>
      <w:r>
        <w:rPr>
          <w:rFonts w:ascii="Calibri" w:hAnsi="Calibri" w:cs="Calibri"/>
          <w:i/>
          <w:iCs/>
          <w:noProof/>
          <w:sz w:val="28"/>
          <w:szCs w:val="28"/>
        </w:rPr>
        <w:drawing>
          <wp:inline distT="0" distB="0" distL="0" distR="0" wp14:anchorId="03B3407B" wp14:editId="0FE07A28">
            <wp:extent cx="4798217" cy="3749040"/>
            <wp:effectExtent l="0" t="0" r="2540" b="3810"/>
            <wp:docPr id="19138064" name="Picture 3" descr="Two women standing in front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064" name="Picture 3" descr="Two women standing in front of a hospital&#10;&#10;Description automatically generated"/>
                    <pic:cNvPicPr/>
                  </pic:nvPicPr>
                  <pic:blipFill rotWithShape="1">
                    <a:blip r:embed="rId9" cstate="print">
                      <a:extLst>
                        <a:ext uri="{28A0092B-C50C-407E-A947-70E740481C1C}">
                          <a14:useLocalDpi xmlns:a14="http://schemas.microsoft.com/office/drawing/2010/main" val="0"/>
                        </a:ext>
                      </a:extLst>
                    </a:blip>
                    <a:srcRect l="14163" t="12893" r="21906" b="15119"/>
                    <a:stretch/>
                  </pic:blipFill>
                  <pic:spPr bwMode="auto">
                    <a:xfrm>
                      <a:off x="0" y="0"/>
                      <a:ext cx="4798217" cy="3749040"/>
                    </a:xfrm>
                    <a:prstGeom prst="rect">
                      <a:avLst/>
                    </a:prstGeom>
                    <a:ln>
                      <a:noFill/>
                    </a:ln>
                    <a:extLst>
                      <a:ext uri="{53640926-AAD7-44D8-BBD7-CCE9431645EC}">
                        <a14:shadowObscured xmlns:a14="http://schemas.microsoft.com/office/drawing/2010/main"/>
                      </a:ext>
                    </a:extLst>
                  </pic:spPr>
                </pic:pic>
              </a:graphicData>
            </a:graphic>
          </wp:inline>
        </w:drawing>
      </w:r>
    </w:p>
    <w:p w14:paraId="7DD472D2" w14:textId="77777777" w:rsidR="008E495C" w:rsidRDefault="008E495C" w:rsidP="00B57E7D">
      <w:pPr>
        <w:spacing w:after="0" w:line="240" w:lineRule="auto"/>
        <w:jc w:val="center"/>
        <w:rPr>
          <w:rFonts w:ascii="Calibri" w:hAnsi="Calibri" w:cs="Calibri"/>
          <w:i/>
          <w:iCs/>
          <w:sz w:val="28"/>
          <w:szCs w:val="28"/>
        </w:rPr>
      </w:pPr>
    </w:p>
    <w:p w14:paraId="2BE4AEF7" w14:textId="687FF4D5" w:rsidR="008E495C" w:rsidRPr="008E495C" w:rsidRDefault="008E495C" w:rsidP="008E495C">
      <w:pPr>
        <w:jc w:val="center"/>
        <w:rPr>
          <w:i/>
          <w:iCs/>
          <w:sz w:val="22"/>
          <w:szCs w:val="22"/>
        </w:rPr>
      </w:pPr>
      <w:r w:rsidRPr="008E495C">
        <w:rPr>
          <w:i/>
          <w:iCs/>
          <w:sz w:val="22"/>
          <w:szCs w:val="22"/>
        </w:rPr>
        <w:t>Emma Tolliver, RN (</w:t>
      </w:r>
      <w:r>
        <w:rPr>
          <w:i/>
          <w:iCs/>
          <w:sz w:val="22"/>
          <w:szCs w:val="22"/>
        </w:rPr>
        <w:t>left</w:t>
      </w:r>
      <w:r w:rsidRPr="008E495C">
        <w:rPr>
          <w:i/>
          <w:iCs/>
          <w:sz w:val="22"/>
          <w:szCs w:val="22"/>
        </w:rPr>
        <w:t xml:space="preserve">) was a participant in the 2022 Nurse Extern Program and is now </w:t>
      </w:r>
      <w:r>
        <w:rPr>
          <w:i/>
          <w:iCs/>
          <w:sz w:val="22"/>
          <w:szCs w:val="22"/>
        </w:rPr>
        <w:br/>
      </w:r>
      <w:r w:rsidRPr="008E495C">
        <w:rPr>
          <w:i/>
          <w:iCs/>
          <w:sz w:val="22"/>
          <w:szCs w:val="22"/>
        </w:rPr>
        <w:t xml:space="preserve">precepting 2024 Nurse Extern participant </w:t>
      </w:r>
      <w:proofErr w:type="spellStart"/>
      <w:r w:rsidRPr="008E495C">
        <w:rPr>
          <w:i/>
          <w:iCs/>
          <w:sz w:val="22"/>
          <w:szCs w:val="22"/>
        </w:rPr>
        <w:t>Dy’Mond</w:t>
      </w:r>
      <w:proofErr w:type="spellEnd"/>
      <w:r w:rsidRPr="008E495C">
        <w:rPr>
          <w:i/>
          <w:iCs/>
          <w:sz w:val="22"/>
          <w:szCs w:val="22"/>
        </w:rPr>
        <w:t xml:space="preserve"> Ball (</w:t>
      </w:r>
      <w:r>
        <w:rPr>
          <w:i/>
          <w:iCs/>
          <w:sz w:val="22"/>
          <w:szCs w:val="22"/>
        </w:rPr>
        <w:t>right</w:t>
      </w:r>
      <w:r w:rsidRPr="008E495C">
        <w:rPr>
          <w:i/>
          <w:iCs/>
          <w:sz w:val="22"/>
          <w:szCs w:val="22"/>
        </w:rPr>
        <w:t>) in the Emergency Department.</w:t>
      </w:r>
    </w:p>
    <w:p w14:paraId="44D85B7D" w14:textId="764CAE80" w:rsidR="00B04D69" w:rsidRDefault="00B04D69">
      <w:pPr>
        <w:rPr>
          <w:rFonts w:ascii="Calibri" w:hAnsi="Calibri" w:cs="Calibri"/>
          <w:i/>
          <w:iCs/>
          <w:sz w:val="28"/>
          <w:szCs w:val="28"/>
        </w:rPr>
      </w:pPr>
      <w:r>
        <w:rPr>
          <w:rFonts w:ascii="Calibri" w:hAnsi="Calibri" w:cs="Calibri"/>
          <w:i/>
          <w:iCs/>
          <w:sz w:val="28"/>
          <w:szCs w:val="28"/>
        </w:rPr>
        <w:br w:type="page"/>
      </w:r>
    </w:p>
    <w:p w14:paraId="76CF53FE" w14:textId="77777777" w:rsidR="008E495C" w:rsidRDefault="008E495C" w:rsidP="00B57E7D">
      <w:pPr>
        <w:spacing w:after="0" w:line="240" w:lineRule="auto"/>
        <w:jc w:val="center"/>
        <w:rPr>
          <w:rFonts w:ascii="Calibri" w:hAnsi="Calibri" w:cs="Calibri"/>
          <w:i/>
          <w:iCs/>
          <w:sz w:val="28"/>
          <w:szCs w:val="28"/>
        </w:rPr>
      </w:pPr>
    </w:p>
    <w:p w14:paraId="7F1E5A1C" w14:textId="20B27926" w:rsidR="00B57E7D" w:rsidRDefault="00B04D69" w:rsidP="00B04D69">
      <w:pPr>
        <w:spacing w:after="0" w:line="240" w:lineRule="auto"/>
        <w:jc w:val="center"/>
        <w:rPr>
          <w:rFonts w:ascii="Calibri" w:hAnsi="Calibri" w:cs="Calibri"/>
          <w:b/>
          <w:bCs/>
          <w:sz w:val="28"/>
          <w:szCs w:val="28"/>
        </w:rPr>
      </w:pPr>
      <w:r>
        <w:rPr>
          <w:rFonts w:ascii="Calibri" w:hAnsi="Calibri" w:cs="Calibri"/>
          <w:b/>
          <w:bCs/>
          <w:sz w:val="28"/>
          <w:szCs w:val="28"/>
        </w:rPr>
        <w:t>St. Dominic-Jackson Memorial Hospital</w:t>
      </w:r>
    </w:p>
    <w:p w14:paraId="1F9B0D46" w14:textId="383E2222" w:rsidR="00B04D69" w:rsidRDefault="00B04D69" w:rsidP="00B04D69">
      <w:pPr>
        <w:spacing w:after="0" w:line="240" w:lineRule="auto"/>
        <w:jc w:val="center"/>
        <w:rPr>
          <w:rFonts w:ascii="Calibri" w:hAnsi="Calibri" w:cs="Calibri"/>
          <w:b/>
          <w:bCs/>
          <w:sz w:val="28"/>
          <w:szCs w:val="28"/>
        </w:rPr>
      </w:pPr>
      <w:r>
        <w:rPr>
          <w:rFonts w:ascii="Calibri" w:hAnsi="Calibri" w:cs="Calibri"/>
          <w:b/>
          <w:bCs/>
          <w:sz w:val="28"/>
          <w:szCs w:val="28"/>
        </w:rPr>
        <w:t>Receives funding for the externship program</w:t>
      </w:r>
    </w:p>
    <w:p w14:paraId="7EEF3669" w14:textId="79DE7C72" w:rsidR="00B04D69" w:rsidRDefault="00B04D69" w:rsidP="00B04D69">
      <w:pPr>
        <w:spacing w:after="0" w:line="240" w:lineRule="auto"/>
        <w:jc w:val="center"/>
        <w:rPr>
          <w:rFonts w:ascii="Calibri" w:hAnsi="Calibri" w:cs="Calibri"/>
          <w:b/>
          <w:bCs/>
          <w:sz w:val="28"/>
          <w:szCs w:val="28"/>
        </w:rPr>
      </w:pPr>
      <w:r>
        <w:rPr>
          <w:rFonts w:ascii="Calibri" w:hAnsi="Calibri" w:cs="Calibri"/>
          <w:b/>
          <w:bCs/>
          <w:sz w:val="28"/>
          <w:szCs w:val="28"/>
        </w:rPr>
        <w:t>From the St. Dominic Foundation for the first time ever!</w:t>
      </w:r>
    </w:p>
    <w:p w14:paraId="4B268B15" w14:textId="77777777" w:rsidR="00B04D69" w:rsidRDefault="00B04D69" w:rsidP="00960C72">
      <w:pPr>
        <w:spacing w:after="0" w:line="240" w:lineRule="auto"/>
        <w:rPr>
          <w:rFonts w:ascii="Calibri" w:hAnsi="Calibri" w:cs="Calibri"/>
          <w:i/>
          <w:iCs/>
          <w:sz w:val="28"/>
          <w:szCs w:val="28"/>
        </w:rPr>
      </w:pPr>
    </w:p>
    <w:p w14:paraId="5F3535B2" w14:textId="45F181F3" w:rsidR="00B04D69" w:rsidRPr="002200BB" w:rsidRDefault="00B04D69" w:rsidP="00960C72">
      <w:pPr>
        <w:spacing w:after="0" w:line="240" w:lineRule="auto"/>
        <w:rPr>
          <w:rFonts w:ascii="Calibri" w:hAnsi="Calibri" w:cs="Calibri"/>
          <w:b/>
          <w:bCs/>
          <w:i/>
          <w:iCs/>
          <w:color w:val="33CCCC"/>
          <w:sz w:val="28"/>
          <w:szCs w:val="28"/>
        </w:rPr>
      </w:pPr>
      <w:r>
        <w:rPr>
          <w:rFonts w:ascii="Calibri" w:hAnsi="Calibri" w:cs="Calibri"/>
          <w:sz w:val="28"/>
          <w:szCs w:val="28"/>
        </w:rPr>
        <w:t xml:space="preserve">St. Dominic’s new coordinator for the MS Summer Student Nurse Externship Program, Sandra Stagg, has been thinking outside the box for the 2024 externship program. The Central Mississippi Planning and Development District once again funded salary and </w:t>
      </w:r>
      <w:r w:rsidR="002200BB">
        <w:rPr>
          <w:rFonts w:ascii="Calibri" w:hAnsi="Calibri" w:cs="Calibri"/>
          <w:sz w:val="28"/>
          <w:szCs w:val="28"/>
        </w:rPr>
        <w:t xml:space="preserve">school </w:t>
      </w:r>
      <w:r>
        <w:rPr>
          <w:rFonts w:ascii="Calibri" w:hAnsi="Calibri" w:cs="Calibri"/>
          <w:sz w:val="28"/>
          <w:szCs w:val="28"/>
        </w:rPr>
        <w:t xml:space="preserve">tuition fee for a </w:t>
      </w:r>
      <w:r w:rsidR="003F0D14">
        <w:rPr>
          <w:rFonts w:ascii="Calibri" w:hAnsi="Calibri" w:cs="Calibri"/>
          <w:sz w:val="28"/>
          <w:szCs w:val="28"/>
        </w:rPr>
        <w:t>specific</w:t>
      </w:r>
      <w:r>
        <w:rPr>
          <w:rFonts w:ascii="Calibri" w:hAnsi="Calibri" w:cs="Calibri"/>
          <w:sz w:val="28"/>
          <w:szCs w:val="28"/>
        </w:rPr>
        <w:t xml:space="preserve"> number of summer externs </w:t>
      </w:r>
      <w:r w:rsidR="003F0D14">
        <w:rPr>
          <w:rFonts w:ascii="Calibri" w:hAnsi="Calibri" w:cs="Calibri"/>
          <w:sz w:val="28"/>
          <w:szCs w:val="28"/>
        </w:rPr>
        <w:t>for which</w:t>
      </w:r>
      <w:r>
        <w:rPr>
          <w:rFonts w:ascii="Calibri" w:hAnsi="Calibri" w:cs="Calibri"/>
          <w:sz w:val="28"/>
          <w:szCs w:val="28"/>
        </w:rPr>
        <w:t xml:space="preserve"> we are, once again, very thankful</w:t>
      </w:r>
      <w:r w:rsidR="003F0D14">
        <w:rPr>
          <w:rFonts w:ascii="Calibri" w:hAnsi="Calibri" w:cs="Calibri"/>
          <w:sz w:val="28"/>
          <w:szCs w:val="28"/>
        </w:rPr>
        <w:t xml:space="preserve">. </w:t>
      </w:r>
      <w:r>
        <w:rPr>
          <w:rFonts w:ascii="Calibri" w:hAnsi="Calibri" w:cs="Calibri"/>
          <w:sz w:val="28"/>
          <w:szCs w:val="28"/>
        </w:rPr>
        <w:t>However, CMPDD couldn’t fund all of St. D</w:t>
      </w:r>
      <w:r w:rsidR="003F0D14">
        <w:rPr>
          <w:rFonts w:ascii="Calibri" w:hAnsi="Calibri" w:cs="Calibri"/>
          <w:sz w:val="28"/>
          <w:szCs w:val="28"/>
        </w:rPr>
        <w:t>ominic</w:t>
      </w:r>
      <w:r>
        <w:rPr>
          <w:rFonts w:ascii="Calibri" w:hAnsi="Calibri" w:cs="Calibri"/>
          <w:sz w:val="28"/>
          <w:szCs w:val="28"/>
        </w:rPr>
        <w:t xml:space="preserve">’s hired externs, so Sandra got to work. She was compelled to search for other avenues of funding </w:t>
      </w:r>
      <w:r w:rsidR="003F0D14">
        <w:rPr>
          <w:rFonts w:ascii="Calibri" w:hAnsi="Calibri" w:cs="Calibri"/>
          <w:sz w:val="28"/>
          <w:szCs w:val="28"/>
        </w:rPr>
        <w:t>so that more externs could be hired. S</w:t>
      </w:r>
      <w:r>
        <w:rPr>
          <w:rFonts w:ascii="Calibri" w:hAnsi="Calibri" w:cs="Calibri"/>
          <w:sz w:val="28"/>
          <w:szCs w:val="28"/>
        </w:rPr>
        <w:t>he went before the St. Dominic Foundation and presented the program, explained how it works and why it was so beneficial for the future</w:t>
      </w:r>
      <w:r w:rsidR="003F0D14">
        <w:rPr>
          <w:rFonts w:ascii="Calibri" w:hAnsi="Calibri" w:cs="Calibri"/>
          <w:sz w:val="28"/>
          <w:szCs w:val="28"/>
        </w:rPr>
        <w:t xml:space="preserve"> of the St. Dominic nursing staff, since many of the externs return as hired nurses, once graduation </w:t>
      </w:r>
      <w:r w:rsidR="002200BB">
        <w:rPr>
          <w:rFonts w:ascii="Calibri" w:hAnsi="Calibri" w:cs="Calibri"/>
          <w:sz w:val="28"/>
          <w:szCs w:val="28"/>
        </w:rPr>
        <w:t>takes place</w:t>
      </w:r>
      <w:r w:rsidR="003F0D14">
        <w:rPr>
          <w:rFonts w:ascii="Calibri" w:hAnsi="Calibri" w:cs="Calibri"/>
          <w:sz w:val="28"/>
          <w:szCs w:val="28"/>
        </w:rPr>
        <w:t xml:space="preserve">. The Foundation was wholeheartedly in favor of the program and voted to fund an additional five externs. Those five externs were spotlighted with a luncheon with the Foundation Board in attendance. In such challenging financial times in the healthcare industry, this story certainly reinforces </w:t>
      </w:r>
      <w:r w:rsidR="002D5ED7">
        <w:rPr>
          <w:rFonts w:ascii="Calibri" w:hAnsi="Calibri" w:cs="Calibri"/>
          <w:sz w:val="28"/>
          <w:szCs w:val="28"/>
        </w:rPr>
        <w:t>the</w:t>
      </w:r>
      <w:r w:rsidR="003F0D14">
        <w:rPr>
          <w:rFonts w:ascii="Calibri" w:hAnsi="Calibri" w:cs="Calibri"/>
          <w:sz w:val="28"/>
          <w:szCs w:val="28"/>
        </w:rPr>
        <w:t xml:space="preserve"> commitment</w:t>
      </w:r>
      <w:r w:rsidR="002D5ED7">
        <w:rPr>
          <w:rFonts w:ascii="Calibri" w:hAnsi="Calibri" w:cs="Calibri"/>
          <w:sz w:val="28"/>
          <w:szCs w:val="28"/>
        </w:rPr>
        <w:t xml:space="preserve"> to and the belief in </w:t>
      </w:r>
      <w:r w:rsidR="003F0D14">
        <w:rPr>
          <w:rFonts w:ascii="Calibri" w:hAnsi="Calibri" w:cs="Calibri"/>
          <w:sz w:val="28"/>
          <w:szCs w:val="28"/>
        </w:rPr>
        <w:t xml:space="preserve">the future of </w:t>
      </w:r>
      <w:r w:rsidR="002200BB">
        <w:rPr>
          <w:rFonts w:ascii="Calibri" w:hAnsi="Calibri" w:cs="Calibri"/>
          <w:sz w:val="28"/>
          <w:szCs w:val="28"/>
        </w:rPr>
        <w:t>nursing, which only benefits the hospital</w:t>
      </w:r>
      <w:r w:rsidR="003F0D14">
        <w:rPr>
          <w:rFonts w:ascii="Calibri" w:hAnsi="Calibri" w:cs="Calibri"/>
          <w:sz w:val="28"/>
          <w:szCs w:val="28"/>
        </w:rPr>
        <w:t xml:space="preserve">. </w:t>
      </w:r>
      <w:r w:rsidR="003F0D14" w:rsidRPr="002200BB">
        <w:rPr>
          <w:rFonts w:ascii="Calibri" w:hAnsi="Calibri" w:cs="Calibri"/>
          <w:b/>
          <w:bCs/>
          <w:i/>
          <w:iCs/>
          <w:color w:val="33CCCC"/>
          <w:sz w:val="28"/>
          <w:szCs w:val="28"/>
        </w:rPr>
        <w:t xml:space="preserve">Way to go, St. Dominic’s! </w:t>
      </w:r>
    </w:p>
    <w:p w14:paraId="534ED994" w14:textId="77777777" w:rsidR="002D5ED7" w:rsidRDefault="002D5ED7" w:rsidP="00960C72">
      <w:pPr>
        <w:spacing w:after="0" w:line="240" w:lineRule="auto"/>
        <w:rPr>
          <w:rFonts w:ascii="Calibri" w:hAnsi="Calibri" w:cs="Calibri"/>
          <w:i/>
          <w:iCs/>
          <w:sz w:val="28"/>
          <w:szCs w:val="28"/>
        </w:rPr>
      </w:pPr>
    </w:p>
    <w:p w14:paraId="32BC98AF" w14:textId="7B2C5024" w:rsidR="002D5ED7" w:rsidRDefault="002D5ED7" w:rsidP="002D5ED7">
      <w:pPr>
        <w:spacing w:after="0" w:line="240" w:lineRule="auto"/>
        <w:rPr>
          <w:rFonts w:ascii="Calibri" w:hAnsi="Calibri" w:cs="Calibri"/>
          <w:i/>
          <w:iCs/>
          <w:sz w:val="28"/>
          <w:szCs w:val="28"/>
        </w:rPr>
      </w:pPr>
      <w:r>
        <w:rPr>
          <w:rFonts w:ascii="Calibri" w:hAnsi="Calibri" w:cs="Calibri"/>
          <w:i/>
          <w:iCs/>
          <w:noProof/>
          <w:sz w:val="28"/>
          <w:szCs w:val="28"/>
        </w:rPr>
        <w:drawing>
          <wp:anchor distT="0" distB="0" distL="114300" distR="114300" simplePos="0" relativeHeight="251660288" behindDoc="0" locked="0" layoutInCell="1" allowOverlap="1" wp14:anchorId="72435D89" wp14:editId="46430749">
            <wp:simplePos x="0" y="0"/>
            <wp:positionH relativeFrom="column">
              <wp:posOffset>266700</wp:posOffset>
            </wp:positionH>
            <wp:positionV relativeFrom="paragraph">
              <wp:posOffset>-266065</wp:posOffset>
            </wp:positionV>
            <wp:extent cx="3858768" cy="4389120"/>
            <wp:effectExtent l="1270" t="0" r="0" b="0"/>
            <wp:wrapSquare wrapText="bothSides"/>
            <wp:docPr id="1173100618"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0618" name="Picture 4" descr="A group of people posing for a photo&#10;&#10;Description automatically generated"/>
                    <pic:cNvPicPr/>
                  </pic:nvPicPr>
                  <pic:blipFill rotWithShape="1">
                    <a:blip r:embed="rId10" cstate="print">
                      <a:extLst>
                        <a:ext uri="{28A0092B-C50C-407E-A947-70E740481C1C}">
                          <a14:useLocalDpi xmlns:a14="http://schemas.microsoft.com/office/drawing/2010/main" val="0"/>
                        </a:ext>
                      </a:extLst>
                    </a:blip>
                    <a:srcRect l="23421" r="10664"/>
                    <a:stretch/>
                  </pic:blipFill>
                  <pic:spPr bwMode="auto">
                    <a:xfrm rot="5400000">
                      <a:off x="0" y="0"/>
                      <a:ext cx="3858768" cy="438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i/>
          <w:iCs/>
          <w:sz w:val="28"/>
          <w:szCs w:val="28"/>
        </w:rPr>
        <w:t>St. Dominic’s Foundation funded externs along with preceptors and Sandra Staff, externship coordinator for the hospital.</w:t>
      </w:r>
    </w:p>
    <w:p w14:paraId="2B280906" w14:textId="77777777" w:rsidR="002D5ED7" w:rsidRDefault="002D5ED7" w:rsidP="002D5ED7">
      <w:pPr>
        <w:spacing w:after="0" w:line="240" w:lineRule="auto"/>
        <w:rPr>
          <w:rFonts w:ascii="Calibri" w:hAnsi="Calibri" w:cs="Calibri"/>
          <w:i/>
          <w:iCs/>
          <w:sz w:val="28"/>
          <w:szCs w:val="28"/>
        </w:rPr>
      </w:pPr>
    </w:p>
    <w:p w14:paraId="2A24C9F7" w14:textId="6D015C64" w:rsidR="002D5ED7" w:rsidRDefault="002D5ED7" w:rsidP="00960C72">
      <w:pPr>
        <w:spacing w:after="0" w:line="240" w:lineRule="auto"/>
        <w:rPr>
          <w:rFonts w:ascii="Calibri" w:hAnsi="Calibri" w:cs="Calibri"/>
          <w:i/>
          <w:iCs/>
          <w:sz w:val="28"/>
          <w:szCs w:val="28"/>
        </w:rPr>
      </w:pPr>
      <w:r>
        <w:rPr>
          <w:rFonts w:ascii="Calibri" w:hAnsi="Calibri" w:cs="Calibri"/>
          <w:i/>
          <w:iCs/>
          <w:sz w:val="28"/>
          <w:szCs w:val="28"/>
        </w:rPr>
        <w:t xml:space="preserve">Following are </w:t>
      </w:r>
      <w:r w:rsidR="002200BB">
        <w:rPr>
          <w:rFonts w:ascii="Calibri" w:hAnsi="Calibri" w:cs="Calibri"/>
          <w:i/>
          <w:iCs/>
          <w:sz w:val="28"/>
          <w:szCs w:val="28"/>
        </w:rPr>
        <w:t>snapshots</w:t>
      </w:r>
      <w:r>
        <w:rPr>
          <w:rFonts w:ascii="Calibri" w:hAnsi="Calibri" w:cs="Calibri"/>
          <w:i/>
          <w:iCs/>
          <w:sz w:val="28"/>
          <w:szCs w:val="28"/>
        </w:rPr>
        <w:t xml:space="preserve"> taken at the Foundation Board luncheon held in the externs’ honor. </w:t>
      </w:r>
    </w:p>
    <w:p w14:paraId="187496CD" w14:textId="77777777" w:rsidR="002D5ED7" w:rsidRDefault="002D5ED7" w:rsidP="00960C72">
      <w:pPr>
        <w:spacing w:after="0" w:line="240" w:lineRule="auto"/>
        <w:rPr>
          <w:rFonts w:ascii="Calibri" w:hAnsi="Calibri" w:cs="Calibri"/>
          <w:i/>
          <w:iCs/>
          <w:sz w:val="28"/>
          <w:szCs w:val="28"/>
        </w:rPr>
      </w:pPr>
    </w:p>
    <w:p w14:paraId="1E3D48A3" w14:textId="77777777" w:rsidR="002D5ED7" w:rsidRDefault="002D5ED7" w:rsidP="00960C72">
      <w:pPr>
        <w:spacing w:after="0" w:line="240" w:lineRule="auto"/>
        <w:rPr>
          <w:rFonts w:ascii="Calibri" w:hAnsi="Calibri" w:cs="Calibri"/>
          <w:i/>
          <w:iCs/>
          <w:sz w:val="28"/>
          <w:szCs w:val="28"/>
        </w:rPr>
      </w:pPr>
    </w:p>
    <w:p w14:paraId="33388B78" w14:textId="77777777" w:rsidR="002D5ED7" w:rsidRDefault="002D5ED7" w:rsidP="00960C72">
      <w:pPr>
        <w:spacing w:after="0" w:line="240" w:lineRule="auto"/>
        <w:rPr>
          <w:rFonts w:ascii="Calibri" w:hAnsi="Calibri" w:cs="Calibri"/>
          <w:i/>
          <w:iCs/>
          <w:sz w:val="28"/>
          <w:szCs w:val="28"/>
        </w:rPr>
      </w:pPr>
    </w:p>
    <w:p w14:paraId="305B2162" w14:textId="77777777" w:rsidR="002D5ED7" w:rsidRDefault="002D5ED7" w:rsidP="00960C72">
      <w:pPr>
        <w:spacing w:after="0" w:line="240" w:lineRule="auto"/>
        <w:rPr>
          <w:rFonts w:ascii="Calibri" w:hAnsi="Calibri" w:cs="Calibri"/>
          <w:i/>
          <w:iCs/>
          <w:sz w:val="28"/>
          <w:szCs w:val="28"/>
        </w:rPr>
      </w:pPr>
    </w:p>
    <w:p w14:paraId="64B558E2" w14:textId="77777777" w:rsidR="002D5ED7" w:rsidRDefault="002D5ED7" w:rsidP="00960C72">
      <w:pPr>
        <w:spacing w:after="0" w:line="240" w:lineRule="auto"/>
        <w:rPr>
          <w:rFonts w:ascii="Calibri" w:hAnsi="Calibri" w:cs="Calibri"/>
          <w:i/>
          <w:iCs/>
          <w:sz w:val="28"/>
          <w:szCs w:val="28"/>
        </w:rPr>
      </w:pPr>
    </w:p>
    <w:p w14:paraId="06B901B6" w14:textId="028345AA" w:rsidR="002D5ED7" w:rsidRDefault="002D5ED7">
      <w:pPr>
        <w:rPr>
          <w:rFonts w:ascii="Calibri" w:hAnsi="Calibri" w:cs="Calibri"/>
          <w:i/>
          <w:iCs/>
          <w:sz w:val="28"/>
          <w:szCs w:val="28"/>
        </w:rPr>
      </w:pPr>
      <w:r>
        <w:rPr>
          <w:rFonts w:ascii="Calibri" w:hAnsi="Calibri" w:cs="Calibri"/>
          <w:i/>
          <w:iCs/>
          <w:sz w:val="28"/>
          <w:szCs w:val="28"/>
        </w:rPr>
        <w:br w:type="page"/>
      </w:r>
    </w:p>
    <w:p w14:paraId="0114341F" w14:textId="144DF5BE" w:rsidR="002D5ED7" w:rsidRDefault="002D5ED7" w:rsidP="00960C72">
      <w:pPr>
        <w:spacing w:after="0" w:line="240" w:lineRule="auto"/>
        <w:rPr>
          <w:rFonts w:ascii="Calibri" w:hAnsi="Calibri" w:cs="Calibri"/>
          <w:i/>
          <w:iCs/>
          <w:sz w:val="28"/>
          <w:szCs w:val="28"/>
        </w:rPr>
      </w:pPr>
      <w:r>
        <w:rPr>
          <w:rFonts w:ascii="Calibri" w:hAnsi="Calibri" w:cs="Calibri"/>
          <w:i/>
          <w:iCs/>
          <w:noProof/>
          <w:sz w:val="28"/>
          <w:szCs w:val="28"/>
        </w:rPr>
        <w:lastRenderedPageBreak/>
        <w:drawing>
          <wp:inline distT="0" distB="0" distL="0" distR="0" wp14:anchorId="0DD9463B" wp14:editId="2E81D7DD">
            <wp:extent cx="3968242" cy="2011680"/>
            <wp:effectExtent l="0" t="0" r="0" b="7620"/>
            <wp:docPr id="2033331596"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31596" name="Picture 5" descr="A group of people sitting at a table&#10;&#10;Description automatically generated"/>
                    <pic:cNvPicPr/>
                  </pic:nvPicPr>
                  <pic:blipFill rotWithShape="1">
                    <a:blip r:embed="rId11" cstate="print">
                      <a:extLst>
                        <a:ext uri="{28A0092B-C50C-407E-A947-70E740481C1C}">
                          <a14:useLocalDpi xmlns:a14="http://schemas.microsoft.com/office/drawing/2010/main" val="0"/>
                        </a:ext>
                      </a:extLst>
                    </a:blip>
                    <a:srcRect b="32408"/>
                    <a:stretch/>
                  </pic:blipFill>
                  <pic:spPr bwMode="auto">
                    <a:xfrm>
                      <a:off x="0" y="0"/>
                      <a:ext cx="3968242" cy="2011680"/>
                    </a:xfrm>
                    <a:prstGeom prst="rect">
                      <a:avLst/>
                    </a:prstGeom>
                    <a:ln>
                      <a:noFill/>
                    </a:ln>
                    <a:extLst>
                      <a:ext uri="{53640926-AAD7-44D8-BBD7-CCE9431645EC}">
                        <a14:shadowObscured xmlns:a14="http://schemas.microsoft.com/office/drawing/2010/main"/>
                      </a:ext>
                    </a:extLst>
                  </pic:spPr>
                </pic:pic>
              </a:graphicData>
            </a:graphic>
          </wp:inline>
        </w:drawing>
      </w:r>
    </w:p>
    <w:p w14:paraId="2F6A0E10" w14:textId="77777777" w:rsidR="002D5ED7" w:rsidRDefault="002D5ED7" w:rsidP="00960C72">
      <w:pPr>
        <w:spacing w:after="0" w:line="240" w:lineRule="auto"/>
        <w:rPr>
          <w:rFonts w:ascii="Calibri" w:hAnsi="Calibri" w:cs="Calibri"/>
          <w:i/>
          <w:iCs/>
          <w:sz w:val="28"/>
          <w:szCs w:val="28"/>
        </w:rPr>
      </w:pPr>
    </w:p>
    <w:p w14:paraId="285D5F1B" w14:textId="7004E4A7" w:rsidR="002D5ED7" w:rsidRDefault="002D5ED7" w:rsidP="00960C72">
      <w:pPr>
        <w:spacing w:after="0" w:line="240" w:lineRule="auto"/>
        <w:rPr>
          <w:rFonts w:ascii="Calibri" w:hAnsi="Calibri" w:cs="Calibri"/>
          <w:i/>
          <w:iCs/>
          <w:sz w:val="28"/>
          <w:szCs w:val="28"/>
        </w:rPr>
      </w:pPr>
      <w:r>
        <w:rPr>
          <w:rFonts w:ascii="Calibri" w:hAnsi="Calibri" w:cs="Calibri"/>
          <w:i/>
          <w:iCs/>
          <w:noProof/>
          <w:sz w:val="28"/>
          <w:szCs w:val="28"/>
        </w:rPr>
        <w:drawing>
          <wp:inline distT="0" distB="0" distL="0" distR="0" wp14:anchorId="06C4C54B" wp14:editId="75573B10">
            <wp:extent cx="4023360" cy="2646045"/>
            <wp:effectExtent l="0" t="0" r="0" b="1905"/>
            <wp:docPr id="1801658244" name="Picture 6"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58244" name="Picture 6" descr="A group of women sitting at a table&#10;&#10;Description automatically generated"/>
                    <pic:cNvPicPr/>
                  </pic:nvPicPr>
                  <pic:blipFill rotWithShape="1">
                    <a:blip r:embed="rId12" cstate="print">
                      <a:extLst>
                        <a:ext uri="{28A0092B-C50C-407E-A947-70E740481C1C}">
                          <a14:useLocalDpi xmlns:a14="http://schemas.microsoft.com/office/drawing/2010/main" val="0"/>
                        </a:ext>
                      </a:extLst>
                    </a:blip>
                    <a:srcRect t="12310"/>
                    <a:stretch/>
                  </pic:blipFill>
                  <pic:spPr bwMode="auto">
                    <a:xfrm>
                      <a:off x="0" y="0"/>
                      <a:ext cx="4023360" cy="2646045"/>
                    </a:xfrm>
                    <a:prstGeom prst="rect">
                      <a:avLst/>
                    </a:prstGeom>
                    <a:ln>
                      <a:noFill/>
                    </a:ln>
                    <a:extLst>
                      <a:ext uri="{53640926-AAD7-44D8-BBD7-CCE9431645EC}">
                        <a14:shadowObscured xmlns:a14="http://schemas.microsoft.com/office/drawing/2010/main"/>
                      </a:ext>
                    </a:extLst>
                  </pic:spPr>
                </pic:pic>
              </a:graphicData>
            </a:graphic>
          </wp:inline>
        </w:drawing>
      </w:r>
    </w:p>
    <w:p w14:paraId="435249C0" w14:textId="77777777" w:rsidR="002D5ED7" w:rsidRDefault="002D5ED7" w:rsidP="00960C72">
      <w:pPr>
        <w:spacing w:after="0" w:line="240" w:lineRule="auto"/>
        <w:rPr>
          <w:rFonts w:ascii="Calibri" w:hAnsi="Calibri" w:cs="Calibri"/>
          <w:i/>
          <w:iCs/>
          <w:sz w:val="28"/>
          <w:szCs w:val="28"/>
        </w:rPr>
      </w:pPr>
    </w:p>
    <w:p w14:paraId="392E8899" w14:textId="7CE7E74D" w:rsidR="002D5ED7" w:rsidRDefault="002D5ED7" w:rsidP="00960C72">
      <w:pPr>
        <w:spacing w:after="0" w:line="240" w:lineRule="auto"/>
        <w:rPr>
          <w:rFonts w:ascii="Calibri" w:hAnsi="Calibri" w:cs="Calibri"/>
          <w:i/>
          <w:iCs/>
          <w:sz w:val="28"/>
          <w:szCs w:val="28"/>
        </w:rPr>
      </w:pPr>
      <w:r>
        <w:rPr>
          <w:rFonts w:ascii="Calibri" w:hAnsi="Calibri" w:cs="Calibri"/>
          <w:i/>
          <w:iCs/>
          <w:noProof/>
          <w:sz w:val="28"/>
          <w:szCs w:val="28"/>
        </w:rPr>
        <w:drawing>
          <wp:inline distT="0" distB="0" distL="0" distR="0" wp14:anchorId="67A17912" wp14:editId="122D77BD">
            <wp:extent cx="4023360" cy="3017520"/>
            <wp:effectExtent l="0" t="0" r="0" b="0"/>
            <wp:docPr id="1435175706" name="Picture 7"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5706" name="Picture 7" descr="A group of people sitting at tab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14:paraId="39D61683" w14:textId="77777777" w:rsidR="002D5ED7" w:rsidRDefault="002D5ED7" w:rsidP="00960C72">
      <w:pPr>
        <w:spacing w:after="0" w:line="240" w:lineRule="auto"/>
        <w:rPr>
          <w:rFonts w:ascii="Calibri" w:hAnsi="Calibri" w:cs="Calibri"/>
          <w:i/>
          <w:iCs/>
          <w:sz w:val="28"/>
          <w:szCs w:val="28"/>
        </w:rPr>
      </w:pPr>
    </w:p>
    <w:p w14:paraId="2947D0AF" w14:textId="62A88FF7" w:rsidR="002D5ED7" w:rsidRDefault="002D5ED7" w:rsidP="00960C72">
      <w:pPr>
        <w:spacing w:after="0" w:line="240" w:lineRule="auto"/>
        <w:rPr>
          <w:rFonts w:ascii="Calibri" w:hAnsi="Calibri" w:cs="Calibri"/>
          <w:i/>
          <w:iCs/>
          <w:sz w:val="28"/>
          <w:szCs w:val="28"/>
        </w:rPr>
      </w:pPr>
      <w:r>
        <w:rPr>
          <w:rFonts w:ascii="Calibri" w:hAnsi="Calibri" w:cs="Calibri"/>
          <w:i/>
          <w:iCs/>
          <w:noProof/>
          <w:sz w:val="28"/>
          <w:szCs w:val="28"/>
        </w:rPr>
        <w:lastRenderedPageBreak/>
        <w:drawing>
          <wp:inline distT="0" distB="0" distL="0" distR="0" wp14:anchorId="77A7CF25" wp14:editId="0861274D">
            <wp:extent cx="4743450" cy="3705225"/>
            <wp:effectExtent l="0" t="0" r="0" b="9525"/>
            <wp:docPr id="742752769" name="Picture 8" descr="A group of women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52769" name="Picture 8" descr="A group of women sitting at tables&#10;&#10;Description automatically generated"/>
                    <pic:cNvPicPr/>
                  </pic:nvPicPr>
                  <pic:blipFill rotWithShape="1">
                    <a:blip r:embed="rId14" cstate="print">
                      <a:extLst>
                        <a:ext uri="{28A0092B-C50C-407E-A947-70E740481C1C}">
                          <a14:useLocalDpi xmlns:a14="http://schemas.microsoft.com/office/drawing/2010/main" val="0"/>
                        </a:ext>
                      </a:extLst>
                    </a:blip>
                    <a:srcRect l="30833" t="18148" b="9815"/>
                    <a:stretch/>
                  </pic:blipFill>
                  <pic:spPr bwMode="auto">
                    <a:xfrm>
                      <a:off x="0" y="0"/>
                      <a:ext cx="4743450" cy="3705225"/>
                    </a:xfrm>
                    <a:prstGeom prst="rect">
                      <a:avLst/>
                    </a:prstGeom>
                    <a:ln>
                      <a:noFill/>
                    </a:ln>
                    <a:extLst>
                      <a:ext uri="{53640926-AAD7-44D8-BBD7-CCE9431645EC}">
                        <a14:shadowObscured xmlns:a14="http://schemas.microsoft.com/office/drawing/2010/main"/>
                      </a:ext>
                    </a:extLst>
                  </pic:spPr>
                </pic:pic>
              </a:graphicData>
            </a:graphic>
          </wp:inline>
        </w:drawing>
      </w:r>
    </w:p>
    <w:p w14:paraId="1501E947" w14:textId="77777777" w:rsidR="002D5ED7" w:rsidRDefault="002D5ED7" w:rsidP="00960C72">
      <w:pPr>
        <w:spacing w:after="0" w:line="240" w:lineRule="auto"/>
        <w:rPr>
          <w:rFonts w:ascii="Calibri" w:hAnsi="Calibri" w:cs="Calibri"/>
          <w:i/>
          <w:iCs/>
          <w:sz w:val="28"/>
          <w:szCs w:val="28"/>
        </w:rPr>
      </w:pPr>
    </w:p>
    <w:p w14:paraId="297943CC" w14:textId="03C3ACA7" w:rsidR="002D5ED7" w:rsidRPr="003F0D14" w:rsidRDefault="002D5ED7" w:rsidP="00960C72">
      <w:pPr>
        <w:spacing w:after="0" w:line="240" w:lineRule="auto"/>
        <w:rPr>
          <w:rFonts w:ascii="Calibri" w:hAnsi="Calibri" w:cs="Calibri"/>
          <w:i/>
          <w:iCs/>
          <w:sz w:val="28"/>
          <w:szCs w:val="28"/>
        </w:rPr>
      </w:pPr>
      <w:r>
        <w:rPr>
          <w:rFonts w:ascii="Calibri" w:hAnsi="Calibri" w:cs="Calibri"/>
          <w:i/>
          <w:iCs/>
          <w:noProof/>
          <w:sz w:val="28"/>
          <w:szCs w:val="28"/>
        </w:rPr>
        <w:drawing>
          <wp:inline distT="0" distB="0" distL="0" distR="0" wp14:anchorId="00DB6605" wp14:editId="69A8B629">
            <wp:extent cx="6276975" cy="2886075"/>
            <wp:effectExtent l="0" t="0" r="9525" b="9525"/>
            <wp:docPr id="13373827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45" t="28757" b="15028"/>
                    <a:stretch/>
                  </pic:blipFill>
                  <pic:spPr bwMode="auto">
                    <a:xfrm>
                      <a:off x="0" y="0"/>
                      <a:ext cx="6276975" cy="2886075"/>
                    </a:xfrm>
                    <a:prstGeom prst="rect">
                      <a:avLst/>
                    </a:prstGeom>
                    <a:noFill/>
                    <a:ln>
                      <a:noFill/>
                    </a:ln>
                    <a:extLst>
                      <a:ext uri="{53640926-AAD7-44D8-BBD7-CCE9431645EC}">
                        <a14:shadowObscured xmlns:a14="http://schemas.microsoft.com/office/drawing/2010/main"/>
                      </a:ext>
                    </a:extLst>
                  </pic:spPr>
                </pic:pic>
              </a:graphicData>
            </a:graphic>
          </wp:inline>
        </w:drawing>
      </w:r>
    </w:p>
    <w:sectPr w:rsidR="002D5ED7" w:rsidRPr="003F0D14" w:rsidSect="002200BB">
      <w:footerReference w:type="default" r:id="rId1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BB09F" w14:textId="77777777" w:rsidR="001A7140" w:rsidRDefault="001A7140" w:rsidP="002200BB">
      <w:pPr>
        <w:spacing w:after="0" w:line="240" w:lineRule="auto"/>
      </w:pPr>
      <w:r>
        <w:separator/>
      </w:r>
    </w:p>
  </w:endnote>
  <w:endnote w:type="continuationSeparator" w:id="0">
    <w:p w14:paraId="4DE0E54E" w14:textId="77777777" w:rsidR="001A7140" w:rsidRDefault="001A7140" w:rsidP="00220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051142"/>
      <w:docPartObj>
        <w:docPartGallery w:val="Page Numbers (Bottom of Page)"/>
        <w:docPartUnique/>
      </w:docPartObj>
    </w:sdtPr>
    <w:sdtEndPr>
      <w:rPr>
        <w:noProof/>
      </w:rPr>
    </w:sdtEndPr>
    <w:sdtContent>
      <w:p w14:paraId="1F722F0C" w14:textId="2645BAAA" w:rsidR="002200BB" w:rsidRDefault="002200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4BBFFE" w14:textId="77777777" w:rsidR="002200BB" w:rsidRDefault="00220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121D4" w14:textId="77777777" w:rsidR="001A7140" w:rsidRDefault="001A7140" w:rsidP="002200BB">
      <w:pPr>
        <w:spacing w:after="0" w:line="240" w:lineRule="auto"/>
      </w:pPr>
      <w:r>
        <w:separator/>
      </w:r>
    </w:p>
  </w:footnote>
  <w:footnote w:type="continuationSeparator" w:id="0">
    <w:p w14:paraId="7C1CDBA7" w14:textId="77777777" w:rsidR="001A7140" w:rsidRDefault="001A7140" w:rsidP="002200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A11"/>
    <w:rsid w:val="00063768"/>
    <w:rsid w:val="001A7140"/>
    <w:rsid w:val="001B6C16"/>
    <w:rsid w:val="002200BB"/>
    <w:rsid w:val="002D5ED7"/>
    <w:rsid w:val="003F0D14"/>
    <w:rsid w:val="00544A20"/>
    <w:rsid w:val="00591581"/>
    <w:rsid w:val="006E3A11"/>
    <w:rsid w:val="008E495C"/>
    <w:rsid w:val="00950421"/>
    <w:rsid w:val="00960C72"/>
    <w:rsid w:val="00A96A11"/>
    <w:rsid w:val="00AB74F7"/>
    <w:rsid w:val="00B04D69"/>
    <w:rsid w:val="00B57E7D"/>
    <w:rsid w:val="00D701C8"/>
    <w:rsid w:val="00E3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DCF7A"/>
  <w15:chartTrackingRefBased/>
  <w15:docId w15:val="{90476B8E-9631-4190-86EA-7C0243FF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6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A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A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6A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6A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A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A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A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A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A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6A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6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A11"/>
    <w:rPr>
      <w:rFonts w:eastAsiaTheme="majorEastAsia" w:cstheme="majorBidi"/>
      <w:color w:val="272727" w:themeColor="text1" w:themeTint="D8"/>
    </w:rPr>
  </w:style>
  <w:style w:type="paragraph" w:styleId="Title">
    <w:name w:val="Title"/>
    <w:basedOn w:val="Normal"/>
    <w:next w:val="Normal"/>
    <w:link w:val="TitleChar"/>
    <w:uiPriority w:val="10"/>
    <w:qFormat/>
    <w:rsid w:val="00A96A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A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6A11"/>
    <w:pPr>
      <w:spacing w:before="160"/>
      <w:jc w:val="center"/>
    </w:pPr>
    <w:rPr>
      <w:i/>
      <w:iCs/>
      <w:color w:val="404040" w:themeColor="text1" w:themeTint="BF"/>
    </w:rPr>
  </w:style>
  <w:style w:type="character" w:customStyle="1" w:styleId="QuoteChar">
    <w:name w:val="Quote Char"/>
    <w:basedOn w:val="DefaultParagraphFont"/>
    <w:link w:val="Quote"/>
    <w:uiPriority w:val="29"/>
    <w:rsid w:val="00A96A11"/>
    <w:rPr>
      <w:i/>
      <w:iCs/>
      <w:color w:val="404040" w:themeColor="text1" w:themeTint="BF"/>
    </w:rPr>
  </w:style>
  <w:style w:type="paragraph" w:styleId="ListParagraph">
    <w:name w:val="List Paragraph"/>
    <w:basedOn w:val="Normal"/>
    <w:uiPriority w:val="34"/>
    <w:qFormat/>
    <w:rsid w:val="00A96A11"/>
    <w:pPr>
      <w:ind w:left="720"/>
      <w:contextualSpacing/>
    </w:pPr>
  </w:style>
  <w:style w:type="character" w:styleId="IntenseEmphasis">
    <w:name w:val="Intense Emphasis"/>
    <w:basedOn w:val="DefaultParagraphFont"/>
    <w:uiPriority w:val="21"/>
    <w:qFormat/>
    <w:rsid w:val="00A96A11"/>
    <w:rPr>
      <w:i/>
      <w:iCs/>
      <w:color w:val="0F4761" w:themeColor="accent1" w:themeShade="BF"/>
    </w:rPr>
  </w:style>
  <w:style w:type="paragraph" w:styleId="IntenseQuote">
    <w:name w:val="Intense Quote"/>
    <w:basedOn w:val="Normal"/>
    <w:next w:val="Normal"/>
    <w:link w:val="IntenseQuoteChar"/>
    <w:uiPriority w:val="30"/>
    <w:qFormat/>
    <w:rsid w:val="00A96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A11"/>
    <w:rPr>
      <w:i/>
      <w:iCs/>
      <w:color w:val="0F4761" w:themeColor="accent1" w:themeShade="BF"/>
    </w:rPr>
  </w:style>
  <w:style w:type="character" w:styleId="IntenseReference">
    <w:name w:val="Intense Reference"/>
    <w:basedOn w:val="DefaultParagraphFont"/>
    <w:uiPriority w:val="32"/>
    <w:qFormat/>
    <w:rsid w:val="00A96A11"/>
    <w:rPr>
      <w:b/>
      <w:bCs/>
      <w:smallCaps/>
      <w:color w:val="0F4761" w:themeColor="accent1" w:themeShade="BF"/>
      <w:spacing w:val="5"/>
    </w:rPr>
  </w:style>
  <w:style w:type="character" w:styleId="Hyperlink">
    <w:name w:val="Hyperlink"/>
    <w:basedOn w:val="DefaultParagraphFont"/>
    <w:uiPriority w:val="99"/>
    <w:unhideWhenUsed/>
    <w:rsid w:val="00960C72"/>
    <w:rPr>
      <w:color w:val="467886" w:themeColor="hyperlink"/>
      <w:u w:val="single"/>
    </w:rPr>
  </w:style>
  <w:style w:type="character" w:styleId="UnresolvedMention">
    <w:name w:val="Unresolved Mention"/>
    <w:basedOn w:val="DefaultParagraphFont"/>
    <w:uiPriority w:val="99"/>
    <w:semiHidden/>
    <w:unhideWhenUsed/>
    <w:rsid w:val="00960C72"/>
    <w:rPr>
      <w:color w:val="605E5C"/>
      <w:shd w:val="clear" w:color="auto" w:fill="E1DFDD"/>
    </w:rPr>
  </w:style>
  <w:style w:type="paragraph" w:styleId="Header">
    <w:name w:val="header"/>
    <w:basedOn w:val="Normal"/>
    <w:link w:val="HeaderChar"/>
    <w:uiPriority w:val="99"/>
    <w:unhideWhenUsed/>
    <w:rsid w:val="00220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BB"/>
  </w:style>
  <w:style w:type="paragraph" w:styleId="Footer">
    <w:name w:val="footer"/>
    <w:basedOn w:val="Normal"/>
    <w:link w:val="FooterChar"/>
    <w:uiPriority w:val="99"/>
    <w:unhideWhenUsed/>
    <w:rsid w:val="00220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241329">
      <w:bodyDiv w:val="1"/>
      <w:marLeft w:val="0"/>
      <w:marRight w:val="0"/>
      <w:marTop w:val="0"/>
      <w:marBottom w:val="0"/>
      <w:divBdr>
        <w:top w:val="none" w:sz="0" w:space="0" w:color="auto"/>
        <w:left w:val="none" w:sz="0" w:space="0" w:color="auto"/>
        <w:bottom w:val="none" w:sz="0" w:space="0" w:color="auto"/>
        <w:right w:val="none" w:sz="0" w:space="0" w:color="auto"/>
      </w:divBdr>
    </w:div>
    <w:div w:id="430929387">
      <w:bodyDiv w:val="1"/>
      <w:marLeft w:val="0"/>
      <w:marRight w:val="0"/>
      <w:marTop w:val="0"/>
      <w:marBottom w:val="0"/>
      <w:divBdr>
        <w:top w:val="none" w:sz="0" w:space="0" w:color="auto"/>
        <w:left w:val="none" w:sz="0" w:space="0" w:color="auto"/>
        <w:bottom w:val="none" w:sz="0" w:space="0" w:color="auto"/>
        <w:right w:val="none" w:sz="0" w:space="0" w:color="auto"/>
      </w:divBdr>
    </w:div>
    <w:div w:id="854734065">
      <w:bodyDiv w:val="1"/>
      <w:marLeft w:val="0"/>
      <w:marRight w:val="0"/>
      <w:marTop w:val="0"/>
      <w:marBottom w:val="0"/>
      <w:divBdr>
        <w:top w:val="none" w:sz="0" w:space="0" w:color="auto"/>
        <w:left w:val="none" w:sz="0" w:space="0" w:color="auto"/>
        <w:bottom w:val="none" w:sz="0" w:space="0" w:color="auto"/>
        <w:right w:val="none" w:sz="0" w:space="0" w:color="auto"/>
      </w:divBdr>
    </w:div>
    <w:div w:id="107027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powell@mhanet.org"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Powell</dc:creator>
  <cp:keywords/>
  <dc:description/>
  <cp:lastModifiedBy>Nikki McIntyre</cp:lastModifiedBy>
  <cp:revision>2</cp:revision>
  <cp:lastPrinted>2024-06-13T17:52:00Z</cp:lastPrinted>
  <dcterms:created xsi:type="dcterms:W3CDTF">2024-06-24T20:09:00Z</dcterms:created>
  <dcterms:modified xsi:type="dcterms:W3CDTF">2024-06-24T20:09:00Z</dcterms:modified>
</cp:coreProperties>
</file>